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adjustRightInd w:val="0"/>
        <w:snapToGrid w:val="0"/>
        <w:spacing w:before="0" w:beforeAutospacing="0" w:after="0" w:afterAutospacing="0" w:line="240" w:lineRule="auto"/>
        <w:rPr>
          <w:rFonts w:hint="eastAsia" w:ascii="黑体" w:hAnsi="黑体" w:eastAsia="黑体" w:cs="黑体"/>
          <w:b w:val="0"/>
          <w:color w:val="000000"/>
          <w:sz w:val="32"/>
          <w:szCs w:val="32"/>
        </w:rPr>
      </w:pPr>
      <w:r>
        <w:rPr>
          <w:rFonts w:hint="eastAsia" w:ascii="黑体" w:hAnsi="黑体" w:eastAsia="黑体" w:cs="黑体"/>
          <w:b w:val="0"/>
          <w:color w:val="000000"/>
          <w:sz w:val="32"/>
          <w:szCs w:val="32"/>
        </w:rPr>
        <w:t>附件</w:t>
      </w:r>
    </w:p>
    <w:p>
      <w:pPr>
        <w:pStyle w:val="4"/>
        <w:adjustRightInd w:val="0"/>
        <w:snapToGrid w:val="0"/>
        <w:spacing w:before="0" w:beforeAutospacing="0" w:after="0" w:afterLines="0" w:afterAutospacing="0"/>
        <w:jc w:val="center"/>
        <w:rPr>
          <w:rFonts w:hint="eastAsia" w:ascii="方正小标宋_GBK" w:hAnsi="方正小标宋_GBK" w:eastAsia="方正小标宋_GBK" w:cs="方正小标宋_GBK"/>
          <w:bCs/>
          <w:color w:val="000000"/>
          <w:sz w:val="44"/>
          <w:szCs w:val="44"/>
        </w:rPr>
      </w:pPr>
      <w:r>
        <w:rPr>
          <w:rFonts w:hint="eastAsia" w:ascii="方正小标宋_GBK" w:hAnsi="方正小标宋_GBK" w:eastAsia="方正小标宋_GBK" w:cs="方正小标宋_GBK"/>
          <w:b w:val="0"/>
          <w:bCs/>
          <w:color w:val="000000"/>
          <w:sz w:val="44"/>
          <w:szCs w:val="44"/>
        </w:rPr>
        <w:t>公益性地质资料信息服务产品（2020）</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2124"/>
        <w:gridCol w:w="4614"/>
        <w:gridCol w:w="4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2660" w:type="dxa"/>
            <w:noWrap w:val="0"/>
            <w:vAlign w:val="center"/>
          </w:tcPr>
          <w:p>
            <w:pPr>
              <w:pStyle w:val="4"/>
              <w:adjustRightInd w:val="0"/>
              <w:snapToGrid w:val="0"/>
              <w:spacing w:before="0" w:beforeAutospacing="0" w:after="0" w:afterAutospacing="0" w:line="360" w:lineRule="auto"/>
              <w:jc w:val="center"/>
              <w:rPr>
                <w:rFonts w:hint="eastAsia" w:ascii="仿宋_GB2312" w:eastAsia="仿宋_GB2312"/>
                <w:b/>
                <w:color w:val="000000"/>
              </w:rPr>
            </w:pPr>
            <w:r>
              <w:rPr>
                <w:rFonts w:hint="eastAsia" w:ascii="仿宋_GB2312" w:eastAsia="仿宋_GB2312"/>
                <w:b/>
                <w:color w:val="000000"/>
              </w:rPr>
              <w:t>产品名称</w:t>
            </w:r>
          </w:p>
        </w:tc>
        <w:tc>
          <w:tcPr>
            <w:tcW w:w="2124" w:type="dxa"/>
            <w:noWrap w:val="0"/>
            <w:vAlign w:val="center"/>
          </w:tcPr>
          <w:p>
            <w:pPr>
              <w:pStyle w:val="4"/>
              <w:adjustRightInd w:val="0"/>
              <w:snapToGrid w:val="0"/>
              <w:spacing w:before="0" w:beforeAutospacing="0" w:after="0" w:afterAutospacing="0" w:line="360" w:lineRule="auto"/>
              <w:jc w:val="center"/>
              <w:rPr>
                <w:rFonts w:hint="eastAsia" w:ascii="仿宋_GB2312" w:eastAsia="仿宋_GB2312"/>
                <w:b/>
                <w:color w:val="000000"/>
              </w:rPr>
            </w:pPr>
            <w:r>
              <w:rPr>
                <w:rFonts w:hint="eastAsia" w:ascii="仿宋_GB2312" w:eastAsia="仿宋_GB2312"/>
                <w:b/>
                <w:color w:val="000000"/>
              </w:rPr>
              <w:t>服务对象</w:t>
            </w:r>
          </w:p>
        </w:tc>
        <w:tc>
          <w:tcPr>
            <w:tcW w:w="4614" w:type="dxa"/>
            <w:noWrap w:val="0"/>
            <w:vAlign w:val="center"/>
          </w:tcPr>
          <w:p>
            <w:pPr>
              <w:pStyle w:val="4"/>
              <w:adjustRightInd w:val="0"/>
              <w:snapToGrid w:val="0"/>
              <w:spacing w:before="0" w:beforeAutospacing="0" w:after="0" w:afterAutospacing="0" w:line="360" w:lineRule="auto"/>
              <w:jc w:val="center"/>
              <w:rPr>
                <w:rFonts w:hint="eastAsia" w:ascii="仿宋_GB2312" w:eastAsia="仿宋_GB2312"/>
                <w:b/>
                <w:color w:val="000000"/>
              </w:rPr>
            </w:pPr>
            <w:r>
              <w:rPr>
                <w:rFonts w:hint="eastAsia" w:ascii="仿宋_GB2312" w:eastAsia="仿宋_GB2312"/>
                <w:b/>
                <w:color w:val="000000"/>
              </w:rPr>
              <w:t>服务内容</w:t>
            </w:r>
          </w:p>
        </w:tc>
        <w:tc>
          <w:tcPr>
            <w:tcW w:w="4716" w:type="dxa"/>
            <w:noWrap w:val="0"/>
            <w:vAlign w:val="center"/>
          </w:tcPr>
          <w:p>
            <w:pPr>
              <w:pStyle w:val="4"/>
              <w:adjustRightInd w:val="0"/>
              <w:snapToGrid w:val="0"/>
              <w:spacing w:before="0" w:beforeAutospacing="0" w:after="0" w:afterAutospacing="0" w:line="360" w:lineRule="auto"/>
              <w:jc w:val="center"/>
              <w:rPr>
                <w:rFonts w:hint="eastAsia" w:ascii="仿宋_GB2312" w:eastAsia="仿宋_GB2312"/>
                <w:b/>
                <w:color w:val="000000"/>
              </w:rPr>
            </w:pPr>
            <w:r>
              <w:rPr>
                <w:rFonts w:hint="eastAsia" w:ascii="仿宋_GB2312" w:eastAsia="仿宋_GB2312"/>
                <w:b/>
                <w:color w:val="000000"/>
              </w:rPr>
              <w:t>获取方式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3" w:hRule="atLeast"/>
          <w:jc w:val="center"/>
        </w:trPr>
        <w:tc>
          <w:tcPr>
            <w:tcW w:w="2660" w:type="dxa"/>
            <w:noWrap w:val="0"/>
            <w:vAlign w:val="center"/>
          </w:tcPr>
          <w:p>
            <w:pPr>
              <w:pStyle w:val="4"/>
              <w:adjustRightInd w:val="0"/>
              <w:snapToGrid w:val="0"/>
              <w:spacing w:before="0" w:beforeAutospacing="0" w:after="0" w:afterAutospacing="0" w:line="360" w:lineRule="auto"/>
              <w:jc w:val="both"/>
              <w:rPr>
                <w:rFonts w:hint="eastAsia" w:ascii="仿宋_GB2312" w:eastAsia="仿宋_GB2312"/>
                <w:color w:val="000000"/>
              </w:rPr>
            </w:pPr>
            <w:r>
              <w:rPr>
                <w:rFonts w:hint="eastAsia" w:ascii="仿宋_GB2312" w:eastAsia="仿宋_GB2312"/>
                <w:color w:val="000000"/>
              </w:rPr>
              <w:t>非涉密成果地质资料全文数据（2020）</w:t>
            </w:r>
          </w:p>
        </w:tc>
        <w:tc>
          <w:tcPr>
            <w:tcW w:w="2124" w:type="dxa"/>
            <w:noWrap w:val="0"/>
            <w:vAlign w:val="center"/>
          </w:tcPr>
          <w:p>
            <w:pPr>
              <w:pStyle w:val="4"/>
              <w:adjustRightInd w:val="0"/>
              <w:snapToGrid w:val="0"/>
              <w:spacing w:before="0" w:beforeAutospacing="0" w:after="0" w:afterAutospacing="0" w:line="360" w:lineRule="auto"/>
              <w:ind w:right="59" w:rightChars="28"/>
              <w:jc w:val="center"/>
              <w:rPr>
                <w:rFonts w:hint="eastAsia" w:ascii="仿宋_GB2312" w:eastAsia="仿宋_GB2312"/>
                <w:color w:val="000000"/>
              </w:rPr>
            </w:pPr>
            <w:r>
              <w:rPr>
                <w:rFonts w:hint="eastAsia" w:ascii="仿宋_GB2312" w:eastAsia="仿宋_GB2312"/>
                <w:color w:val="000000"/>
              </w:rPr>
              <w:t>社会公众</w:t>
            </w:r>
          </w:p>
        </w:tc>
        <w:tc>
          <w:tcPr>
            <w:tcW w:w="4614" w:type="dxa"/>
            <w:noWrap w:val="0"/>
            <w:vAlign w:val="center"/>
          </w:tcPr>
          <w:p>
            <w:pPr>
              <w:pStyle w:val="4"/>
              <w:adjustRightInd w:val="0"/>
              <w:snapToGrid w:val="0"/>
              <w:spacing w:before="0" w:beforeAutospacing="0" w:after="0" w:afterAutospacing="0" w:line="360" w:lineRule="exact"/>
              <w:jc w:val="both"/>
              <w:rPr>
                <w:rFonts w:hint="eastAsia" w:ascii="仿宋_GB2312" w:eastAsia="仿宋_GB2312"/>
                <w:color w:val="000000"/>
              </w:rPr>
            </w:pPr>
            <w:r>
              <w:rPr>
                <w:rFonts w:hint="eastAsia" w:ascii="仿宋_GB2312" w:eastAsia="仿宋_GB2312"/>
                <w:color w:val="000000"/>
              </w:rPr>
              <w:t>提供非涉密地质资料全文数据，包含区域地质调查报告、矿产勘查报告、城市环境调查报告、地质灾害调查与区划报告、遥感地质解译报告等共计20万件成果报告全文数据与成果图件。</w:t>
            </w:r>
          </w:p>
        </w:tc>
        <w:tc>
          <w:tcPr>
            <w:tcW w:w="4716" w:type="dxa"/>
            <w:noWrap w:val="0"/>
            <w:vAlign w:val="center"/>
          </w:tcPr>
          <w:p>
            <w:pPr>
              <w:pStyle w:val="4"/>
              <w:adjustRightInd w:val="0"/>
              <w:snapToGrid w:val="0"/>
              <w:spacing w:before="0" w:beforeAutospacing="0" w:after="0" w:afterAutospacing="0" w:line="360" w:lineRule="exact"/>
              <w:jc w:val="both"/>
              <w:rPr>
                <w:rFonts w:hint="eastAsia" w:ascii="仿宋_GB2312" w:eastAsia="仿宋_GB2312"/>
                <w:color w:val="000000"/>
              </w:rPr>
            </w:pPr>
            <w:r>
              <w:rPr>
                <w:rFonts w:hint="eastAsia" w:ascii="仿宋_GB2312" w:eastAsia="仿宋_GB2312"/>
                <w:color w:val="000000"/>
              </w:rPr>
              <w:t>社会公众可登陆国家地质资料数据中心网站（http://dc.ngac.org.cn)查阅，或凭有效身份证件到全国地质资料馆借阅查询利用。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2660" w:type="dxa"/>
            <w:noWrap w:val="0"/>
            <w:vAlign w:val="center"/>
          </w:tcPr>
          <w:p>
            <w:pPr>
              <w:pStyle w:val="4"/>
              <w:adjustRightInd w:val="0"/>
              <w:snapToGrid w:val="0"/>
              <w:spacing w:before="0" w:beforeAutospacing="0" w:after="0" w:afterAutospacing="0" w:line="360" w:lineRule="auto"/>
              <w:jc w:val="both"/>
              <w:rPr>
                <w:rFonts w:hint="eastAsia" w:ascii="仿宋_GB2312" w:eastAsia="仿宋_GB2312"/>
                <w:color w:val="000000"/>
              </w:rPr>
            </w:pPr>
            <w:r>
              <w:rPr>
                <w:rFonts w:hint="eastAsia" w:ascii="仿宋_GB2312" w:eastAsia="仿宋_GB2312"/>
                <w:color w:val="000000"/>
              </w:rPr>
              <w:t>解密成果地质资料全文数据（2020）</w:t>
            </w:r>
          </w:p>
        </w:tc>
        <w:tc>
          <w:tcPr>
            <w:tcW w:w="2124" w:type="dxa"/>
            <w:noWrap w:val="0"/>
            <w:vAlign w:val="center"/>
          </w:tcPr>
          <w:p>
            <w:pPr>
              <w:pStyle w:val="4"/>
              <w:adjustRightInd w:val="0"/>
              <w:snapToGrid w:val="0"/>
              <w:spacing w:before="0" w:beforeAutospacing="0" w:after="0" w:afterAutospacing="0" w:line="360" w:lineRule="auto"/>
              <w:ind w:right="59" w:rightChars="28"/>
              <w:jc w:val="center"/>
              <w:rPr>
                <w:rFonts w:hint="eastAsia" w:ascii="仿宋_GB2312" w:eastAsia="仿宋_GB2312"/>
                <w:color w:val="000000"/>
              </w:rPr>
            </w:pPr>
            <w:r>
              <w:rPr>
                <w:rFonts w:hint="eastAsia" w:ascii="仿宋_GB2312" w:eastAsia="仿宋_GB2312"/>
                <w:color w:val="000000"/>
              </w:rPr>
              <w:t>社会公众</w:t>
            </w:r>
          </w:p>
        </w:tc>
        <w:tc>
          <w:tcPr>
            <w:tcW w:w="4614" w:type="dxa"/>
            <w:noWrap w:val="0"/>
            <w:vAlign w:val="center"/>
          </w:tcPr>
          <w:p>
            <w:pPr>
              <w:pStyle w:val="4"/>
              <w:adjustRightInd w:val="0"/>
              <w:snapToGrid w:val="0"/>
              <w:spacing w:before="0" w:beforeAutospacing="0" w:after="0" w:afterAutospacing="0" w:line="360" w:lineRule="exact"/>
              <w:jc w:val="both"/>
              <w:rPr>
                <w:rFonts w:hint="eastAsia" w:ascii="仿宋_GB2312" w:eastAsia="仿宋_GB2312"/>
                <w:color w:val="000000"/>
              </w:rPr>
            </w:pPr>
            <w:r>
              <w:rPr>
                <w:rFonts w:hint="eastAsia" w:ascii="仿宋_GB2312" w:eastAsia="仿宋_GB2312"/>
                <w:color w:val="000000"/>
              </w:rPr>
              <w:t>提供按保密法律法规规定的程序和要求进行解密的地质调查成果资料共387</w:t>
            </w:r>
            <w:r>
              <w:rPr>
                <w:rFonts w:hint="default" w:ascii="仿宋_GB2312" w:eastAsia="仿宋_GB2312"/>
                <w:color w:val="000000"/>
                <w:lang w:val="en"/>
              </w:rPr>
              <w:t>0</w:t>
            </w:r>
            <w:r>
              <w:rPr>
                <w:rFonts w:hint="eastAsia" w:ascii="仿宋_GB2312" w:eastAsia="仿宋_GB2312"/>
                <w:color w:val="000000"/>
              </w:rPr>
              <w:t>档，涉及全国1:20万、1:25万和1:50万地质成果资料。</w:t>
            </w:r>
          </w:p>
        </w:tc>
        <w:tc>
          <w:tcPr>
            <w:tcW w:w="4716" w:type="dxa"/>
            <w:noWrap w:val="0"/>
            <w:vAlign w:val="center"/>
          </w:tcPr>
          <w:p>
            <w:pPr>
              <w:pStyle w:val="4"/>
              <w:adjustRightInd w:val="0"/>
              <w:snapToGrid w:val="0"/>
              <w:spacing w:before="0" w:beforeAutospacing="0" w:after="0" w:afterAutospacing="0" w:line="360" w:lineRule="exact"/>
              <w:jc w:val="both"/>
              <w:rPr>
                <w:rFonts w:hint="eastAsia" w:ascii="仿宋_GB2312" w:eastAsia="仿宋_GB2312"/>
                <w:color w:val="000000"/>
              </w:rPr>
            </w:pPr>
            <w:r>
              <w:rPr>
                <w:rFonts w:hint="eastAsia" w:ascii="仿宋_GB2312" w:eastAsia="仿宋_GB2312"/>
                <w:color w:val="000000"/>
              </w:rPr>
              <w:t>社会公众可登陆国家地质资料数据中心网站（http://dc.ngac.org.cn)查阅</w:t>
            </w:r>
            <w:r>
              <w:rPr>
                <w:rFonts w:hint="eastAsia" w:ascii="仿宋_GB2312" w:eastAsia="仿宋_GB2312"/>
                <w:color w:val="000000"/>
                <w:lang w:eastAsia="zh-CN"/>
              </w:rPr>
              <w:t>目录</w:t>
            </w:r>
            <w:r>
              <w:rPr>
                <w:rFonts w:hint="eastAsia" w:ascii="仿宋_GB2312" w:eastAsia="仿宋_GB2312"/>
                <w:color w:val="000000"/>
              </w:rPr>
              <w:t>，凭有效身份证件到全国地质资料馆借阅查询利用。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2660" w:type="dxa"/>
            <w:noWrap w:val="0"/>
            <w:vAlign w:val="center"/>
          </w:tcPr>
          <w:p>
            <w:pPr>
              <w:pStyle w:val="4"/>
              <w:adjustRightInd w:val="0"/>
              <w:snapToGrid w:val="0"/>
              <w:spacing w:before="0" w:beforeAutospacing="0" w:after="0" w:afterAutospacing="0" w:line="360" w:lineRule="auto"/>
              <w:jc w:val="both"/>
              <w:rPr>
                <w:rFonts w:hint="eastAsia" w:ascii="仿宋_GB2312" w:eastAsia="仿宋_GB2312"/>
                <w:color w:val="000000"/>
              </w:rPr>
            </w:pPr>
            <w:r>
              <w:rPr>
                <w:rFonts w:hint="eastAsia" w:ascii="仿宋_GB2312" w:eastAsia="仿宋_GB2312"/>
                <w:color w:val="000000"/>
              </w:rPr>
              <w:t>全国重要地质钻孔数据库（2020）</w:t>
            </w:r>
          </w:p>
        </w:tc>
        <w:tc>
          <w:tcPr>
            <w:tcW w:w="2124" w:type="dxa"/>
            <w:noWrap w:val="0"/>
            <w:vAlign w:val="center"/>
          </w:tcPr>
          <w:p>
            <w:pPr>
              <w:pStyle w:val="4"/>
              <w:adjustRightInd w:val="0"/>
              <w:snapToGrid w:val="0"/>
              <w:spacing w:before="0" w:beforeAutospacing="0" w:after="0" w:afterAutospacing="0" w:line="360" w:lineRule="auto"/>
              <w:ind w:right="59" w:rightChars="28"/>
              <w:jc w:val="center"/>
              <w:rPr>
                <w:rFonts w:hint="eastAsia" w:ascii="仿宋_GB2312" w:eastAsia="仿宋_GB2312"/>
                <w:color w:val="000000"/>
              </w:rPr>
            </w:pPr>
            <w:r>
              <w:rPr>
                <w:rFonts w:hint="eastAsia" w:ascii="仿宋_GB2312" w:eastAsia="仿宋_GB2312"/>
                <w:color w:val="000000"/>
              </w:rPr>
              <w:t>社会公众</w:t>
            </w:r>
          </w:p>
        </w:tc>
        <w:tc>
          <w:tcPr>
            <w:tcW w:w="4614" w:type="dxa"/>
            <w:noWrap w:val="0"/>
            <w:vAlign w:val="center"/>
          </w:tcPr>
          <w:p>
            <w:pPr>
              <w:pStyle w:val="4"/>
              <w:adjustRightInd w:val="0"/>
              <w:snapToGrid w:val="0"/>
              <w:spacing w:before="0" w:beforeAutospacing="0" w:after="0" w:afterAutospacing="0" w:line="360" w:lineRule="auto"/>
              <w:jc w:val="both"/>
              <w:rPr>
                <w:rFonts w:hint="eastAsia" w:ascii="仿宋_GB2312" w:eastAsia="仿宋_GB2312"/>
                <w:color w:val="000000"/>
              </w:rPr>
            </w:pPr>
            <w:r>
              <w:rPr>
                <w:rFonts w:hint="eastAsia" w:ascii="仿宋_GB2312" w:eastAsia="仿宋_GB2312"/>
                <w:color w:val="000000"/>
              </w:rPr>
              <w:t>提供全国重要地质钻孔数据，包含110万个钻孔的柱状图、钻孔基础信息。</w:t>
            </w:r>
          </w:p>
        </w:tc>
        <w:tc>
          <w:tcPr>
            <w:tcW w:w="4716" w:type="dxa"/>
            <w:noWrap w:val="0"/>
            <w:vAlign w:val="center"/>
          </w:tcPr>
          <w:p>
            <w:pPr>
              <w:pStyle w:val="4"/>
              <w:adjustRightInd w:val="0"/>
              <w:snapToGrid w:val="0"/>
              <w:spacing w:before="0" w:beforeAutospacing="0" w:after="0" w:afterAutospacing="0" w:line="360" w:lineRule="exact"/>
              <w:jc w:val="both"/>
              <w:rPr>
                <w:rFonts w:hint="eastAsia" w:ascii="仿宋_GB2312" w:eastAsia="仿宋_GB2312"/>
                <w:color w:val="000000"/>
              </w:rPr>
            </w:pPr>
            <w:r>
              <w:rPr>
                <w:rFonts w:hint="eastAsia" w:ascii="仿宋_GB2312" w:eastAsia="仿宋_GB2312"/>
                <w:color w:val="000000"/>
              </w:rPr>
              <w:t>社会公众可登陆中国实物地质资料信息网（http://www.</w:t>
            </w:r>
            <w:bookmarkStart w:id="0" w:name="_Hlt405388687"/>
            <w:bookmarkEnd w:id="0"/>
            <w:bookmarkStart w:id="1" w:name="_Hlt405388688"/>
            <w:bookmarkEnd w:id="1"/>
            <w:bookmarkStart w:id="2" w:name="_Hlt405388764"/>
            <w:bookmarkEnd w:id="2"/>
            <w:bookmarkStart w:id="3" w:name="_Hlt405388765"/>
            <w:bookmarkEnd w:id="3"/>
            <w:r>
              <w:rPr>
                <w:rFonts w:hint="eastAsia" w:ascii="仿宋_GB2312" w:eastAsia="仿宋_GB2312"/>
                <w:color w:val="000000"/>
              </w:rPr>
              <w:t>cgsi.cn）查阅，或凭有效身份证件到自然资源实物地质资料中心借阅查询利用。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jc w:val="center"/>
        </w:trPr>
        <w:tc>
          <w:tcPr>
            <w:tcW w:w="2660" w:type="dxa"/>
            <w:noWrap w:val="0"/>
            <w:vAlign w:val="center"/>
          </w:tcPr>
          <w:p>
            <w:pPr>
              <w:pStyle w:val="4"/>
              <w:adjustRightInd w:val="0"/>
              <w:snapToGrid w:val="0"/>
              <w:spacing w:before="0" w:beforeAutospacing="0" w:after="0" w:afterAutospacing="0" w:line="360" w:lineRule="auto"/>
              <w:jc w:val="both"/>
              <w:rPr>
                <w:rFonts w:hint="eastAsia" w:ascii="仿宋_GB2312" w:eastAsia="仿宋_GB2312"/>
                <w:color w:val="000000"/>
              </w:rPr>
            </w:pPr>
            <w:r>
              <w:rPr>
                <w:rFonts w:hint="eastAsia" w:ascii="仿宋_GB2312" w:eastAsia="仿宋_GB2312"/>
                <w:color w:val="000000"/>
              </w:rPr>
              <w:t>全国重要岩心图像信息数据库（2020）</w:t>
            </w:r>
          </w:p>
        </w:tc>
        <w:tc>
          <w:tcPr>
            <w:tcW w:w="2124" w:type="dxa"/>
            <w:noWrap w:val="0"/>
            <w:vAlign w:val="center"/>
          </w:tcPr>
          <w:p>
            <w:pPr>
              <w:pStyle w:val="4"/>
              <w:adjustRightInd w:val="0"/>
              <w:snapToGrid w:val="0"/>
              <w:spacing w:before="0" w:beforeAutospacing="0" w:after="0" w:afterAutospacing="0" w:line="360" w:lineRule="auto"/>
              <w:jc w:val="center"/>
              <w:rPr>
                <w:rFonts w:hint="eastAsia" w:ascii="仿宋_GB2312" w:eastAsia="仿宋_GB2312"/>
                <w:color w:val="000000"/>
              </w:rPr>
            </w:pPr>
            <w:r>
              <w:rPr>
                <w:rFonts w:hint="eastAsia" w:ascii="仿宋_GB2312" w:eastAsia="仿宋_GB2312"/>
                <w:color w:val="000000"/>
              </w:rPr>
              <w:t>社会公众</w:t>
            </w:r>
          </w:p>
        </w:tc>
        <w:tc>
          <w:tcPr>
            <w:tcW w:w="4614" w:type="dxa"/>
            <w:noWrap w:val="0"/>
            <w:vAlign w:val="center"/>
          </w:tcPr>
          <w:p>
            <w:pPr>
              <w:pStyle w:val="4"/>
              <w:adjustRightInd w:val="0"/>
              <w:snapToGrid w:val="0"/>
              <w:spacing w:before="0" w:beforeAutospacing="0" w:after="0" w:afterAutospacing="0" w:line="360" w:lineRule="exact"/>
              <w:jc w:val="both"/>
              <w:rPr>
                <w:rFonts w:hint="eastAsia" w:ascii="仿宋_GB2312" w:eastAsia="仿宋_GB2312"/>
                <w:color w:val="000000"/>
              </w:rPr>
            </w:pPr>
            <w:r>
              <w:rPr>
                <w:rFonts w:hint="eastAsia" w:ascii="仿宋_GB2312" w:eastAsia="仿宋_GB2312"/>
                <w:color w:val="000000"/>
              </w:rPr>
              <w:t>提供全国重要岩心图像信息数据，包含42.7万米（512个项目794个钻孔）的岩心的扫描图像、岩性描述及部分岩心化学分析数据信息。</w:t>
            </w:r>
          </w:p>
        </w:tc>
        <w:tc>
          <w:tcPr>
            <w:tcW w:w="4716" w:type="dxa"/>
            <w:noWrap w:val="0"/>
            <w:vAlign w:val="center"/>
          </w:tcPr>
          <w:p>
            <w:pPr>
              <w:pStyle w:val="4"/>
              <w:adjustRightInd w:val="0"/>
              <w:snapToGrid w:val="0"/>
              <w:spacing w:before="0" w:beforeAutospacing="0" w:after="0" w:afterAutospacing="0" w:line="360" w:lineRule="exact"/>
              <w:jc w:val="both"/>
              <w:rPr>
                <w:rFonts w:hint="eastAsia" w:ascii="仿宋_GB2312" w:eastAsia="仿宋_GB2312"/>
                <w:color w:val="000000"/>
              </w:rPr>
            </w:pPr>
            <w:r>
              <w:rPr>
                <w:rFonts w:hint="eastAsia" w:ascii="仿宋_GB2312" w:eastAsia="仿宋_GB2312"/>
                <w:color w:val="000000"/>
              </w:rPr>
              <w:t>社会公众可登陆中国实物地质资料信息网（http://www.</w:t>
            </w:r>
            <w:bookmarkStart w:id="4" w:name="_GoBack"/>
            <w:bookmarkEnd w:id="4"/>
            <w:r>
              <w:rPr>
                <w:rFonts w:hint="eastAsia" w:ascii="仿宋_GB2312" w:eastAsia="仿宋_GB2312"/>
                <w:color w:val="000000"/>
              </w:rPr>
              <w:t>cgsi.cn）查阅，或凭有效身份证件到自然资源实物地质资料中心浏览、观察、申请取样服务。</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小标宋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951E72"/>
    <w:rsid w:val="00D5751C"/>
    <w:rsid w:val="00DD6C72"/>
    <w:rsid w:val="01951E72"/>
    <w:rsid w:val="01FF0933"/>
    <w:rsid w:val="037C49D8"/>
    <w:rsid w:val="05F842CC"/>
    <w:rsid w:val="05FB2025"/>
    <w:rsid w:val="06A84087"/>
    <w:rsid w:val="07E45E3C"/>
    <w:rsid w:val="08F03823"/>
    <w:rsid w:val="08FE0A40"/>
    <w:rsid w:val="0A2548F0"/>
    <w:rsid w:val="0B677422"/>
    <w:rsid w:val="0C2126B2"/>
    <w:rsid w:val="0C9C26CF"/>
    <w:rsid w:val="0CCA1507"/>
    <w:rsid w:val="0DC14A4E"/>
    <w:rsid w:val="0E375981"/>
    <w:rsid w:val="0EE4067A"/>
    <w:rsid w:val="0FF14C47"/>
    <w:rsid w:val="119637F2"/>
    <w:rsid w:val="134647BD"/>
    <w:rsid w:val="155437A8"/>
    <w:rsid w:val="17707DDD"/>
    <w:rsid w:val="187A3D69"/>
    <w:rsid w:val="18965E58"/>
    <w:rsid w:val="19275A99"/>
    <w:rsid w:val="19AE0D6C"/>
    <w:rsid w:val="1A367454"/>
    <w:rsid w:val="1B102C57"/>
    <w:rsid w:val="1D3F1A38"/>
    <w:rsid w:val="1EC306A4"/>
    <w:rsid w:val="21B571F4"/>
    <w:rsid w:val="21E14D0E"/>
    <w:rsid w:val="23C21C64"/>
    <w:rsid w:val="2A452E67"/>
    <w:rsid w:val="2B70016B"/>
    <w:rsid w:val="2B7B4FB8"/>
    <w:rsid w:val="2BA5773A"/>
    <w:rsid w:val="2C73312A"/>
    <w:rsid w:val="2DE07AF3"/>
    <w:rsid w:val="2E222594"/>
    <w:rsid w:val="300C1F6A"/>
    <w:rsid w:val="30E256BA"/>
    <w:rsid w:val="342A1D32"/>
    <w:rsid w:val="383B6F63"/>
    <w:rsid w:val="3F4D072F"/>
    <w:rsid w:val="41A527E4"/>
    <w:rsid w:val="42CE3129"/>
    <w:rsid w:val="43A4490E"/>
    <w:rsid w:val="44082E9E"/>
    <w:rsid w:val="44814826"/>
    <w:rsid w:val="44F527A9"/>
    <w:rsid w:val="468868E1"/>
    <w:rsid w:val="488E4159"/>
    <w:rsid w:val="48D871FA"/>
    <w:rsid w:val="4CB83994"/>
    <w:rsid w:val="4D0829C5"/>
    <w:rsid w:val="4EC807C2"/>
    <w:rsid w:val="4F3E0AEE"/>
    <w:rsid w:val="4FEB76F4"/>
    <w:rsid w:val="502559CC"/>
    <w:rsid w:val="513F65A3"/>
    <w:rsid w:val="51A71CA4"/>
    <w:rsid w:val="524F06F3"/>
    <w:rsid w:val="526E164B"/>
    <w:rsid w:val="53326253"/>
    <w:rsid w:val="5460574F"/>
    <w:rsid w:val="56972991"/>
    <w:rsid w:val="58C34404"/>
    <w:rsid w:val="5A7802B4"/>
    <w:rsid w:val="5AE11858"/>
    <w:rsid w:val="5B2C00C9"/>
    <w:rsid w:val="5ECE1301"/>
    <w:rsid w:val="65151AE6"/>
    <w:rsid w:val="6A7D4677"/>
    <w:rsid w:val="6D1B7AD7"/>
    <w:rsid w:val="72C5712D"/>
    <w:rsid w:val="74B80880"/>
    <w:rsid w:val="770002AD"/>
    <w:rsid w:val="775238E4"/>
    <w:rsid w:val="77B73C2F"/>
    <w:rsid w:val="7872758A"/>
    <w:rsid w:val="79E6008E"/>
    <w:rsid w:val="7A6613C2"/>
    <w:rsid w:val="7A706DC4"/>
    <w:rsid w:val="7C8B61A6"/>
    <w:rsid w:val="7C912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custom_unionstyle"/>
    <w:basedOn w:val="1"/>
    <w:uiPriority w:val="0"/>
    <w:pPr>
      <w:widowControl/>
      <w:spacing w:before="100" w:beforeAutospacing="1" w:after="100" w:afterAutospacing="1"/>
      <w:jc w:val="left"/>
    </w:pPr>
    <w:rPr>
      <w:rFonts w:ascii="宋体" w:cs="宋体"/>
      <w:kern w:val="0"/>
      <w:sz w:val="24"/>
      <w:szCs w:val="24"/>
      <w:lang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2021-04-23T07:19:00Z</dcterms:created>
  <dc:creator>卉</dc:creator>
  <cp:lastModifiedBy>卉</cp:lastModifiedBy>
  <dcterms:modified xsi:type="dcterms:W3CDTF">2021-04-23T07:20:30Z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095FA63B20E64B39AC03C4E4D3BD90E7</vt:lpwstr>
  </property>
</Properties>
</file>