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right="640"/>
        <w:rPr>
          <w:rFonts w:ascii="黑体" w:hAnsi="黑体" w:eastAsia="黑体"/>
          <w:kern w:val="0"/>
          <w:sz w:val="32"/>
          <w:szCs w:val="32"/>
        </w:rPr>
      </w:pPr>
      <w:r>
        <w:rPr>
          <w:rFonts w:ascii="黑体" w:hAnsi="黑体" w:eastAsia="黑体"/>
          <w:kern w:val="0"/>
          <w:sz w:val="32"/>
          <w:szCs w:val="32"/>
        </w:rPr>
        <w:t>附件</w:t>
      </w:r>
      <w:r>
        <w:rPr>
          <w:rFonts w:hint="eastAsia" w:ascii="黑体" w:hAnsi="黑体" w:eastAsia="黑体"/>
          <w:kern w:val="0"/>
          <w:sz w:val="32"/>
          <w:szCs w:val="32"/>
        </w:rPr>
        <w:t xml:space="preserve">1  </w:t>
      </w:r>
      <w:r>
        <w:rPr>
          <w:rFonts w:ascii="黑体" w:hAnsi="黑体" w:eastAsia="黑体"/>
          <w:kern w:val="0"/>
          <w:sz w:val="32"/>
          <w:szCs w:val="32"/>
        </w:rPr>
        <w:t>建设项目节地评价报告</w:t>
      </w:r>
      <w:r>
        <w:rPr>
          <w:rFonts w:hint="eastAsia" w:ascii="黑体" w:hAnsi="黑体" w:eastAsia="黑体"/>
          <w:kern w:val="0"/>
          <w:sz w:val="32"/>
          <w:szCs w:val="32"/>
        </w:rPr>
        <w:t>示范文本</w:t>
      </w:r>
    </w:p>
    <w:p>
      <w:pPr>
        <w:autoSpaceDE w:val="0"/>
        <w:autoSpaceDN w:val="0"/>
        <w:adjustRightInd w:val="0"/>
        <w:jc w:val="center"/>
        <w:outlineLvl w:val="0"/>
        <w:rPr>
          <w:rFonts w:hint="eastAsia" w:eastAsia="楷体_GB2312"/>
          <w:kern w:val="0"/>
          <w:sz w:val="44"/>
          <w:szCs w:val="44"/>
        </w:rPr>
      </w:pPr>
    </w:p>
    <w:p>
      <w:pPr>
        <w:autoSpaceDE w:val="0"/>
        <w:autoSpaceDN w:val="0"/>
        <w:adjustRightInd w:val="0"/>
        <w:jc w:val="center"/>
        <w:outlineLvl w:val="0"/>
        <w:rPr>
          <w:rFonts w:hint="eastAsia" w:eastAsia="楷体_GB2312"/>
          <w:kern w:val="0"/>
          <w:sz w:val="44"/>
          <w:szCs w:val="44"/>
        </w:rPr>
      </w:pPr>
    </w:p>
    <w:p>
      <w:pPr>
        <w:autoSpaceDE w:val="0"/>
        <w:autoSpaceDN w:val="0"/>
        <w:adjustRightInd w:val="0"/>
        <w:jc w:val="center"/>
        <w:outlineLvl w:val="0"/>
        <w:rPr>
          <w:b/>
          <w:kern w:val="0"/>
          <w:sz w:val="44"/>
          <w:szCs w:val="44"/>
        </w:rPr>
      </w:pPr>
      <w:bookmarkStart w:id="0" w:name="_Toc357169746"/>
      <w:r>
        <w:rPr>
          <w:rFonts w:hint="eastAsia"/>
          <w:b/>
          <w:kern w:val="0"/>
          <w:sz w:val="44"/>
          <w:szCs w:val="44"/>
          <w:u w:val="single"/>
        </w:rPr>
        <w:t xml:space="preserve">      </w:t>
      </w:r>
      <w:bookmarkStart w:id="1" w:name="_Toc391294945"/>
      <w:bookmarkStart w:id="2" w:name="_Toc391303627"/>
      <w:bookmarkStart w:id="3" w:name="_Toc391295015"/>
      <w:r>
        <w:rPr>
          <w:b/>
          <w:kern w:val="0"/>
          <w:sz w:val="44"/>
          <w:szCs w:val="44"/>
        </w:rPr>
        <w:t>建设项目节地评价报告</w:t>
      </w:r>
      <w:bookmarkEnd w:id="0"/>
      <w:bookmarkEnd w:id="1"/>
      <w:bookmarkEnd w:id="2"/>
      <w:bookmarkEnd w:id="3"/>
    </w:p>
    <w:p>
      <w:pPr>
        <w:autoSpaceDE w:val="0"/>
        <w:autoSpaceDN w:val="0"/>
        <w:adjustRightInd w:val="0"/>
        <w:jc w:val="center"/>
        <w:rPr>
          <w:rFonts w:hint="eastAsia" w:ascii="仿宋_GB2312" w:eastAsia="仿宋_GB2312"/>
          <w:kern w:val="0"/>
          <w:sz w:val="32"/>
          <w:szCs w:val="32"/>
        </w:rPr>
      </w:pPr>
      <w:r>
        <w:rPr>
          <w:rFonts w:hint="eastAsia" w:ascii="仿宋_GB2312" w:eastAsia="仿宋_GB2312"/>
          <w:kern w:val="0"/>
          <w:sz w:val="32"/>
          <w:szCs w:val="32"/>
        </w:rPr>
        <w:t>(宋体，二号，居中，加粗)</w:t>
      </w:r>
    </w:p>
    <w:p>
      <w:pPr>
        <w:autoSpaceDE w:val="0"/>
        <w:autoSpaceDN w:val="0"/>
        <w:adjustRightInd w:val="0"/>
        <w:jc w:val="center"/>
        <w:rPr>
          <w:rFonts w:eastAsia="楷体_GB2312"/>
          <w:kern w:val="0"/>
          <w:szCs w:val="21"/>
        </w:rPr>
      </w:pPr>
      <w:r>
        <w:rPr>
          <w:rFonts w:eastAsia="楷体_GB2312"/>
          <w:kern w:val="0"/>
          <w:sz w:val="44"/>
          <w:szCs w:val="44"/>
        </w:rPr>
        <w:t xml:space="preserve"> </w:t>
      </w:r>
    </w:p>
    <w:p>
      <w:pPr>
        <w:autoSpaceDE w:val="0"/>
        <w:autoSpaceDN w:val="0"/>
        <w:adjustRightInd w:val="0"/>
        <w:jc w:val="center"/>
        <w:rPr>
          <w:rFonts w:eastAsia="楷体_GB2312"/>
          <w:kern w:val="0"/>
          <w:sz w:val="44"/>
          <w:szCs w:val="44"/>
        </w:rPr>
      </w:pPr>
    </w:p>
    <w:p>
      <w:pPr>
        <w:autoSpaceDE w:val="0"/>
        <w:autoSpaceDN w:val="0"/>
        <w:adjustRightInd w:val="0"/>
        <w:jc w:val="center"/>
        <w:rPr>
          <w:rFonts w:eastAsia="楷体_GB2312"/>
          <w:kern w:val="0"/>
          <w:sz w:val="44"/>
          <w:szCs w:val="44"/>
        </w:rPr>
      </w:pPr>
    </w:p>
    <w:p>
      <w:pPr>
        <w:autoSpaceDE w:val="0"/>
        <w:autoSpaceDN w:val="0"/>
        <w:adjustRightInd w:val="0"/>
        <w:jc w:val="center"/>
        <w:rPr>
          <w:rFonts w:eastAsia="楷体_GB2312"/>
          <w:kern w:val="0"/>
          <w:sz w:val="44"/>
          <w:szCs w:val="44"/>
        </w:rPr>
      </w:pPr>
    </w:p>
    <w:p>
      <w:pPr>
        <w:autoSpaceDE w:val="0"/>
        <w:autoSpaceDN w:val="0"/>
        <w:adjustRightInd w:val="0"/>
        <w:jc w:val="center"/>
        <w:rPr>
          <w:rFonts w:eastAsia="楷体_GB2312"/>
          <w:kern w:val="0"/>
          <w:sz w:val="44"/>
          <w:szCs w:val="44"/>
        </w:rPr>
      </w:pPr>
    </w:p>
    <w:p>
      <w:pPr>
        <w:autoSpaceDE w:val="0"/>
        <w:autoSpaceDN w:val="0"/>
        <w:adjustRightInd w:val="0"/>
        <w:jc w:val="center"/>
        <w:rPr>
          <w:rFonts w:eastAsia="楷体_GB2312"/>
          <w:kern w:val="0"/>
          <w:sz w:val="44"/>
          <w:szCs w:val="44"/>
        </w:rPr>
      </w:pPr>
    </w:p>
    <w:p>
      <w:pPr>
        <w:autoSpaceDE w:val="0"/>
        <w:autoSpaceDN w:val="0"/>
        <w:adjustRightInd w:val="0"/>
        <w:jc w:val="center"/>
        <w:rPr>
          <w:rFonts w:eastAsia="楷体_GB2312"/>
          <w:kern w:val="0"/>
          <w:sz w:val="44"/>
          <w:szCs w:val="44"/>
        </w:rPr>
      </w:pPr>
    </w:p>
    <w:p>
      <w:pPr>
        <w:autoSpaceDE w:val="0"/>
        <w:autoSpaceDN w:val="0"/>
        <w:adjustRightInd w:val="0"/>
        <w:jc w:val="center"/>
        <w:rPr>
          <w:rFonts w:eastAsia="楷体_GB2312"/>
          <w:kern w:val="0"/>
          <w:sz w:val="44"/>
          <w:szCs w:val="44"/>
        </w:rPr>
      </w:pPr>
    </w:p>
    <w:p>
      <w:pPr>
        <w:autoSpaceDE w:val="0"/>
        <w:autoSpaceDN w:val="0"/>
        <w:adjustRightInd w:val="0"/>
        <w:jc w:val="center"/>
        <w:rPr>
          <w:rFonts w:eastAsia="楷体_GB2312"/>
          <w:kern w:val="0"/>
          <w:sz w:val="44"/>
          <w:szCs w:val="44"/>
        </w:rPr>
      </w:pPr>
    </w:p>
    <w:p>
      <w:pPr>
        <w:autoSpaceDE w:val="0"/>
        <w:autoSpaceDN w:val="0"/>
        <w:adjustRightInd w:val="0"/>
        <w:jc w:val="center"/>
        <w:rPr>
          <w:rFonts w:eastAsia="楷体_GB2312"/>
          <w:kern w:val="0"/>
          <w:sz w:val="44"/>
          <w:szCs w:val="44"/>
        </w:rPr>
      </w:pPr>
    </w:p>
    <w:p>
      <w:pPr>
        <w:autoSpaceDE w:val="0"/>
        <w:autoSpaceDN w:val="0"/>
        <w:adjustRightInd w:val="0"/>
        <w:jc w:val="center"/>
        <w:rPr>
          <w:rFonts w:eastAsia="楷体_GB2312"/>
          <w:kern w:val="0"/>
          <w:sz w:val="44"/>
          <w:szCs w:val="44"/>
        </w:rPr>
      </w:pPr>
    </w:p>
    <w:p>
      <w:pPr>
        <w:autoSpaceDE w:val="0"/>
        <w:autoSpaceDN w:val="0"/>
        <w:adjustRightInd w:val="0"/>
        <w:jc w:val="center"/>
        <w:rPr>
          <w:rFonts w:eastAsia="楷体_GB2312"/>
          <w:kern w:val="0"/>
          <w:sz w:val="44"/>
          <w:szCs w:val="44"/>
        </w:rPr>
      </w:pPr>
    </w:p>
    <w:p>
      <w:pPr>
        <w:autoSpaceDE w:val="0"/>
        <w:autoSpaceDN w:val="0"/>
        <w:adjustRightInd w:val="0"/>
        <w:jc w:val="center"/>
        <w:rPr>
          <w:rFonts w:eastAsia="楷体_GB2312"/>
          <w:kern w:val="0"/>
          <w:sz w:val="44"/>
          <w:szCs w:val="44"/>
        </w:rPr>
      </w:pPr>
    </w:p>
    <w:p>
      <w:pPr>
        <w:autoSpaceDE w:val="0"/>
        <w:autoSpaceDN w:val="0"/>
        <w:adjustRightInd w:val="0"/>
        <w:rPr>
          <w:rFonts w:ascii="仿宋_GB2312" w:eastAsia="仿宋_GB2312"/>
          <w:kern w:val="0"/>
          <w:sz w:val="32"/>
          <w:szCs w:val="32"/>
        </w:rPr>
      </w:pPr>
      <w:r>
        <w:rPr>
          <w:rFonts w:hint="eastAsia"/>
          <w:kern w:val="0"/>
          <w:sz w:val="32"/>
          <w:szCs w:val="32"/>
        </w:rPr>
        <w:t>评价</w:t>
      </w:r>
      <w:r>
        <w:rPr>
          <w:kern w:val="0"/>
          <w:sz w:val="32"/>
          <w:szCs w:val="32"/>
        </w:rPr>
        <w:t>单位名称（加盖公章）：</w:t>
      </w:r>
      <w:r>
        <w:rPr>
          <w:rFonts w:ascii="仿宋_GB2312" w:eastAsia="仿宋_GB2312"/>
          <w:kern w:val="0"/>
          <w:sz w:val="32"/>
          <w:szCs w:val="32"/>
        </w:rPr>
        <w:t>(宋体，</w:t>
      </w:r>
      <w:r>
        <w:rPr>
          <w:rFonts w:hint="eastAsia" w:ascii="仿宋_GB2312" w:eastAsia="仿宋_GB2312"/>
          <w:kern w:val="0"/>
          <w:sz w:val="32"/>
          <w:szCs w:val="32"/>
        </w:rPr>
        <w:t>三</w:t>
      </w:r>
      <w:r>
        <w:rPr>
          <w:rFonts w:ascii="仿宋_GB2312" w:eastAsia="仿宋_GB2312"/>
          <w:kern w:val="0"/>
          <w:sz w:val="32"/>
          <w:szCs w:val="32"/>
        </w:rPr>
        <w:t>号，居中)</w:t>
      </w:r>
    </w:p>
    <w:p>
      <w:pPr>
        <w:autoSpaceDE w:val="0"/>
        <w:autoSpaceDN w:val="0"/>
        <w:adjustRightInd w:val="0"/>
        <w:rPr>
          <w:rFonts w:ascii="仿宋_GB2312" w:eastAsia="仿宋_GB2312"/>
          <w:kern w:val="0"/>
          <w:sz w:val="32"/>
          <w:szCs w:val="32"/>
        </w:rPr>
      </w:pPr>
      <w:r>
        <w:rPr>
          <w:kern w:val="0"/>
          <w:sz w:val="32"/>
          <w:szCs w:val="32"/>
        </w:rPr>
        <w:t>评价报告完成时间：</w:t>
      </w:r>
      <w:r>
        <w:rPr>
          <w:rFonts w:ascii="仿宋_GB2312" w:eastAsia="仿宋_GB2312"/>
          <w:kern w:val="0"/>
          <w:sz w:val="32"/>
          <w:szCs w:val="32"/>
        </w:rPr>
        <w:t>(宋体，</w:t>
      </w:r>
      <w:r>
        <w:rPr>
          <w:rFonts w:hint="eastAsia" w:ascii="仿宋_GB2312" w:eastAsia="仿宋_GB2312"/>
          <w:kern w:val="0"/>
          <w:sz w:val="32"/>
          <w:szCs w:val="32"/>
        </w:rPr>
        <w:t>三</w:t>
      </w:r>
      <w:r>
        <w:rPr>
          <w:rFonts w:ascii="仿宋_GB2312" w:eastAsia="仿宋_GB2312"/>
          <w:kern w:val="0"/>
          <w:sz w:val="32"/>
          <w:szCs w:val="32"/>
        </w:rPr>
        <w:t xml:space="preserve">号，居中) </w:t>
      </w:r>
    </w:p>
    <w:p>
      <w:pPr>
        <w:autoSpaceDE w:val="0"/>
        <w:autoSpaceDN w:val="0"/>
        <w:adjustRightInd w:val="0"/>
        <w:jc w:val="left"/>
        <w:rPr>
          <w:rFonts w:eastAsia="楷体_GB2312"/>
          <w:kern w:val="0"/>
          <w:szCs w:val="21"/>
        </w:rPr>
      </w:pPr>
    </w:p>
    <w:p>
      <w:pPr>
        <w:autoSpaceDE w:val="0"/>
        <w:autoSpaceDN w:val="0"/>
        <w:adjustRightInd w:val="0"/>
        <w:jc w:val="left"/>
        <w:rPr>
          <w:rFonts w:eastAsia="楷体_GB2312"/>
          <w:kern w:val="0"/>
          <w:szCs w:val="21"/>
        </w:rPr>
      </w:pPr>
    </w:p>
    <w:p>
      <w:pPr>
        <w:autoSpaceDE w:val="0"/>
        <w:autoSpaceDN w:val="0"/>
        <w:adjustRightInd w:val="0"/>
        <w:jc w:val="left"/>
        <w:rPr>
          <w:rFonts w:eastAsia="楷体_GB2312"/>
          <w:kern w:val="0"/>
          <w:szCs w:val="21"/>
        </w:rPr>
      </w:pPr>
    </w:p>
    <w:p>
      <w:pPr>
        <w:autoSpaceDE w:val="0"/>
        <w:autoSpaceDN w:val="0"/>
        <w:adjustRightInd w:val="0"/>
        <w:jc w:val="center"/>
        <w:rPr>
          <w:rFonts w:eastAsia="楷体_GB2312"/>
          <w:kern w:val="0"/>
          <w:sz w:val="32"/>
          <w:szCs w:val="32"/>
        </w:rPr>
      </w:pPr>
      <w:r>
        <w:rPr>
          <w:rFonts w:eastAsia="楷体_GB2312"/>
          <w:kern w:val="0"/>
          <w:szCs w:val="21"/>
        </w:rPr>
        <w:br w:type="page"/>
      </w:r>
    </w:p>
    <w:p>
      <w:pPr>
        <w:autoSpaceDE w:val="0"/>
        <w:autoSpaceDN w:val="0"/>
        <w:adjustRightInd w:val="0"/>
        <w:jc w:val="left"/>
        <w:rPr>
          <w:rFonts w:eastAsia="楷体_GB2312"/>
          <w:kern w:val="0"/>
          <w:sz w:val="32"/>
          <w:szCs w:val="32"/>
        </w:rPr>
      </w:pPr>
    </w:p>
    <w:p>
      <w:pPr>
        <w:autoSpaceDE w:val="0"/>
        <w:autoSpaceDN w:val="0"/>
        <w:adjustRightInd w:val="0"/>
        <w:jc w:val="center"/>
        <w:rPr>
          <w:b/>
          <w:kern w:val="0"/>
          <w:sz w:val="36"/>
          <w:szCs w:val="36"/>
        </w:rPr>
      </w:pPr>
      <w:r>
        <w:rPr>
          <w:rFonts w:hint="eastAsia"/>
          <w:b/>
          <w:kern w:val="0"/>
          <w:sz w:val="36"/>
          <w:szCs w:val="36"/>
          <w:u w:val="single"/>
        </w:rPr>
        <w:t xml:space="preserve">      </w:t>
      </w:r>
      <w:r>
        <w:rPr>
          <w:b/>
          <w:kern w:val="0"/>
          <w:sz w:val="36"/>
          <w:szCs w:val="36"/>
        </w:rPr>
        <w:t>建设项目节地评价人员名单</w:t>
      </w:r>
    </w:p>
    <w:p>
      <w:pPr>
        <w:autoSpaceDE w:val="0"/>
        <w:autoSpaceDN w:val="0"/>
        <w:adjustRightInd w:val="0"/>
        <w:jc w:val="center"/>
        <w:rPr>
          <w:kern w:val="0"/>
          <w:sz w:val="28"/>
          <w:szCs w:val="28"/>
        </w:rPr>
      </w:pPr>
      <w:r>
        <w:rPr>
          <w:kern w:val="0"/>
          <w:sz w:val="28"/>
          <w:szCs w:val="28"/>
        </w:rPr>
        <w:t>(宋体，</w:t>
      </w:r>
      <w:r>
        <w:rPr>
          <w:rFonts w:hint="eastAsia"/>
          <w:kern w:val="0"/>
          <w:sz w:val="28"/>
          <w:szCs w:val="28"/>
        </w:rPr>
        <w:t>小二</w:t>
      </w:r>
      <w:r>
        <w:rPr>
          <w:kern w:val="0"/>
          <w:sz w:val="28"/>
          <w:szCs w:val="28"/>
        </w:rPr>
        <w:t>号，居中，加粗)</w:t>
      </w:r>
    </w:p>
    <w:p>
      <w:pPr>
        <w:autoSpaceDE w:val="0"/>
        <w:autoSpaceDN w:val="0"/>
        <w:adjustRightInd w:val="0"/>
        <w:jc w:val="center"/>
        <w:rPr>
          <w:rFonts w:eastAsia="楷体_GB2312"/>
          <w:kern w:val="0"/>
          <w:szCs w:val="21"/>
        </w:rPr>
      </w:pP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1260"/>
        <w:gridCol w:w="1618"/>
        <w:gridCol w:w="2522"/>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8" w:type="dxa"/>
            <w:noWrap w:val="0"/>
            <w:vAlign w:val="center"/>
          </w:tcPr>
          <w:p>
            <w:pPr>
              <w:autoSpaceDE w:val="0"/>
              <w:autoSpaceDN w:val="0"/>
              <w:adjustRightInd w:val="0"/>
              <w:jc w:val="center"/>
              <w:rPr>
                <w:rFonts w:hint="eastAsia" w:ascii="宋体" w:hAnsi="宋体"/>
                <w:b/>
                <w:kern w:val="0"/>
                <w:sz w:val="32"/>
                <w:szCs w:val="32"/>
              </w:rPr>
            </w:pPr>
          </w:p>
        </w:tc>
        <w:tc>
          <w:tcPr>
            <w:tcW w:w="1260" w:type="dxa"/>
            <w:noWrap w:val="0"/>
            <w:vAlign w:val="center"/>
          </w:tcPr>
          <w:p>
            <w:pPr>
              <w:autoSpaceDE w:val="0"/>
              <w:autoSpaceDN w:val="0"/>
              <w:adjustRightInd w:val="0"/>
              <w:jc w:val="center"/>
              <w:rPr>
                <w:rFonts w:hint="eastAsia" w:ascii="宋体" w:hAnsi="宋体"/>
                <w:b/>
                <w:kern w:val="0"/>
                <w:sz w:val="32"/>
                <w:szCs w:val="32"/>
              </w:rPr>
            </w:pPr>
            <w:r>
              <w:rPr>
                <w:rFonts w:hint="eastAsia" w:ascii="宋体" w:hAnsi="宋体"/>
                <w:b/>
                <w:kern w:val="0"/>
                <w:sz w:val="32"/>
                <w:szCs w:val="32"/>
              </w:rPr>
              <w:t>姓  名</w:t>
            </w:r>
          </w:p>
        </w:tc>
        <w:tc>
          <w:tcPr>
            <w:tcW w:w="1618" w:type="dxa"/>
            <w:noWrap w:val="0"/>
            <w:vAlign w:val="center"/>
          </w:tcPr>
          <w:p>
            <w:pPr>
              <w:autoSpaceDE w:val="0"/>
              <w:autoSpaceDN w:val="0"/>
              <w:adjustRightInd w:val="0"/>
              <w:jc w:val="center"/>
              <w:rPr>
                <w:rFonts w:hint="eastAsia" w:ascii="宋体" w:hAnsi="宋体"/>
                <w:b/>
                <w:kern w:val="0"/>
                <w:sz w:val="32"/>
                <w:szCs w:val="32"/>
              </w:rPr>
            </w:pPr>
            <w:r>
              <w:rPr>
                <w:rFonts w:hint="eastAsia" w:ascii="宋体" w:hAnsi="宋体"/>
                <w:b/>
                <w:kern w:val="0"/>
                <w:sz w:val="32"/>
                <w:szCs w:val="32"/>
              </w:rPr>
              <w:t>职称/职务</w:t>
            </w:r>
          </w:p>
        </w:tc>
        <w:tc>
          <w:tcPr>
            <w:tcW w:w="2522" w:type="dxa"/>
            <w:noWrap w:val="0"/>
            <w:vAlign w:val="center"/>
          </w:tcPr>
          <w:p>
            <w:pPr>
              <w:autoSpaceDE w:val="0"/>
              <w:autoSpaceDN w:val="0"/>
              <w:adjustRightInd w:val="0"/>
              <w:jc w:val="center"/>
              <w:rPr>
                <w:rFonts w:hint="eastAsia" w:ascii="宋体" w:hAnsi="宋体"/>
                <w:b/>
                <w:kern w:val="0"/>
                <w:sz w:val="32"/>
                <w:szCs w:val="32"/>
              </w:rPr>
            </w:pPr>
            <w:r>
              <w:rPr>
                <w:rFonts w:hint="eastAsia" w:ascii="宋体" w:hAnsi="宋体"/>
                <w:b/>
                <w:kern w:val="0"/>
                <w:sz w:val="32"/>
                <w:szCs w:val="32"/>
              </w:rPr>
              <w:t>单  位</w:t>
            </w:r>
          </w:p>
        </w:tc>
        <w:tc>
          <w:tcPr>
            <w:tcW w:w="1260" w:type="dxa"/>
            <w:noWrap w:val="0"/>
            <w:vAlign w:val="center"/>
          </w:tcPr>
          <w:p>
            <w:pPr>
              <w:autoSpaceDE w:val="0"/>
              <w:autoSpaceDN w:val="0"/>
              <w:adjustRightInd w:val="0"/>
              <w:jc w:val="center"/>
              <w:rPr>
                <w:rFonts w:hint="eastAsia" w:ascii="宋体" w:hAnsi="宋体"/>
                <w:b/>
                <w:kern w:val="0"/>
                <w:sz w:val="32"/>
                <w:szCs w:val="32"/>
              </w:rPr>
            </w:pPr>
            <w:r>
              <w:rPr>
                <w:rFonts w:hint="eastAsia" w:ascii="宋体" w:hAnsi="宋体"/>
                <w:b/>
                <w:kern w:val="0"/>
                <w:sz w:val="32"/>
                <w:szCs w:val="32"/>
              </w:rPr>
              <w:t>签  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8" w:type="dxa"/>
            <w:noWrap w:val="0"/>
            <w:vAlign w:val="center"/>
          </w:tcPr>
          <w:p>
            <w:pPr>
              <w:autoSpaceDE w:val="0"/>
              <w:autoSpaceDN w:val="0"/>
              <w:adjustRightInd w:val="0"/>
              <w:jc w:val="center"/>
              <w:rPr>
                <w:rFonts w:hint="eastAsia" w:ascii="宋体" w:hAnsi="宋体"/>
                <w:kern w:val="0"/>
                <w:sz w:val="32"/>
                <w:szCs w:val="32"/>
              </w:rPr>
            </w:pPr>
            <w:r>
              <w:rPr>
                <w:rFonts w:hint="eastAsia" w:ascii="宋体" w:hAnsi="宋体"/>
                <w:kern w:val="0"/>
                <w:sz w:val="32"/>
                <w:szCs w:val="32"/>
              </w:rPr>
              <w:t>负责人</w:t>
            </w:r>
          </w:p>
        </w:tc>
        <w:tc>
          <w:tcPr>
            <w:tcW w:w="1260" w:type="dxa"/>
            <w:noWrap w:val="0"/>
            <w:vAlign w:val="center"/>
          </w:tcPr>
          <w:p>
            <w:pPr>
              <w:autoSpaceDE w:val="0"/>
              <w:autoSpaceDN w:val="0"/>
              <w:adjustRightInd w:val="0"/>
              <w:jc w:val="center"/>
              <w:rPr>
                <w:rFonts w:hint="eastAsia" w:ascii="宋体" w:hAnsi="宋体"/>
                <w:kern w:val="0"/>
                <w:sz w:val="32"/>
                <w:szCs w:val="32"/>
              </w:rPr>
            </w:pPr>
          </w:p>
        </w:tc>
        <w:tc>
          <w:tcPr>
            <w:tcW w:w="1618" w:type="dxa"/>
            <w:noWrap w:val="0"/>
            <w:vAlign w:val="center"/>
          </w:tcPr>
          <w:p>
            <w:pPr>
              <w:autoSpaceDE w:val="0"/>
              <w:autoSpaceDN w:val="0"/>
              <w:adjustRightInd w:val="0"/>
              <w:jc w:val="center"/>
              <w:rPr>
                <w:rFonts w:hint="eastAsia" w:ascii="宋体" w:hAnsi="宋体"/>
                <w:kern w:val="0"/>
                <w:sz w:val="32"/>
                <w:szCs w:val="32"/>
              </w:rPr>
            </w:pPr>
          </w:p>
        </w:tc>
        <w:tc>
          <w:tcPr>
            <w:tcW w:w="2522" w:type="dxa"/>
            <w:noWrap w:val="0"/>
            <w:vAlign w:val="center"/>
          </w:tcPr>
          <w:p>
            <w:pPr>
              <w:autoSpaceDE w:val="0"/>
              <w:autoSpaceDN w:val="0"/>
              <w:adjustRightInd w:val="0"/>
              <w:jc w:val="center"/>
              <w:rPr>
                <w:rFonts w:hint="eastAsia" w:ascii="宋体" w:hAnsi="宋体"/>
                <w:kern w:val="0"/>
                <w:sz w:val="32"/>
                <w:szCs w:val="32"/>
              </w:rPr>
            </w:pPr>
          </w:p>
        </w:tc>
        <w:tc>
          <w:tcPr>
            <w:tcW w:w="1260" w:type="dxa"/>
            <w:noWrap w:val="0"/>
            <w:vAlign w:val="center"/>
          </w:tcPr>
          <w:p>
            <w:pPr>
              <w:autoSpaceDE w:val="0"/>
              <w:autoSpaceDN w:val="0"/>
              <w:adjustRightInd w:val="0"/>
              <w:jc w:val="center"/>
              <w:rPr>
                <w:rFonts w:hint="eastAsia" w:ascii="宋体" w:hAnsi="宋体"/>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8" w:type="dxa"/>
            <w:vMerge w:val="restart"/>
            <w:noWrap w:val="0"/>
            <w:vAlign w:val="center"/>
          </w:tcPr>
          <w:p>
            <w:pPr>
              <w:autoSpaceDE w:val="0"/>
              <w:autoSpaceDN w:val="0"/>
              <w:adjustRightInd w:val="0"/>
              <w:jc w:val="center"/>
              <w:rPr>
                <w:rFonts w:hint="eastAsia" w:ascii="宋体" w:hAnsi="宋体"/>
                <w:kern w:val="0"/>
                <w:sz w:val="32"/>
                <w:szCs w:val="32"/>
              </w:rPr>
            </w:pPr>
            <w:r>
              <w:rPr>
                <w:rFonts w:hint="eastAsia" w:ascii="宋体" w:hAnsi="宋体"/>
                <w:kern w:val="0"/>
                <w:sz w:val="32"/>
                <w:szCs w:val="32"/>
              </w:rPr>
              <w:t>成员</w:t>
            </w:r>
          </w:p>
        </w:tc>
        <w:tc>
          <w:tcPr>
            <w:tcW w:w="1260" w:type="dxa"/>
            <w:noWrap w:val="0"/>
            <w:vAlign w:val="center"/>
          </w:tcPr>
          <w:p>
            <w:pPr>
              <w:autoSpaceDE w:val="0"/>
              <w:autoSpaceDN w:val="0"/>
              <w:adjustRightInd w:val="0"/>
              <w:jc w:val="center"/>
              <w:rPr>
                <w:rFonts w:hint="eastAsia" w:ascii="宋体" w:hAnsi="宋体"/>
                <w:kern w:val="0"/>
                <w:sz w:val="32"/>
                <w:szCs w:val="32"/>
              </w:rPr>
            </w:pPr>
          </w:p>
        </w:tc>
        <w:tc>
          <w:tcPr>
            <w:tcW w:w="1618" w:type="dxa"/>
            <w:noWrap w:val="0"/>
            <w:vAlign w:val="center"/>
          </w:tcPr>
          <w:p>
            <w:pPr>
              <w:autoSpaceDE w:val="0"/>
              <w:autoSpaceDN w:val="0"/>
              <w:adjustRightInd w:val="0"/>
              <w:jc w:val="center"/>
              <w:rPr>
                <w:rFonts w:hint="eastAsia" w:ascii="宋体" w:hAnsi="宋体"/>
                <w:kern w:val="0"/>
                <w:sz w:val="32"/>
                <w:szCs w:val="32"/>
              </w:rPr>
            </w:pPr>
          </w:p>
        </w:tc>
        <w:tc>
          <w:tcPr>
            <w:tcW w:w="2522" w:type="dxa"/>
            <w:noWrap w:val="0"/>
            <w:vAlign w:val="center"/>
          </w:tcPr>
          <w:p>
            <w:pPr>
              <w:autoSpaceDE w:val="0"/>
              <w:autoSpaceDN w:val="0"/>
              <w:adjustRightInd w:val="0"/>
              <w:jc w:val="center"/>
              <w:rPr>
                <w:rFonts w:hint="eastAsia" w:ascii="宋体" w:hAnsi="宋体"/>
                <w:kern w:val="0"/>
                <w:sz w:val="32"/>
                <w:szCs w:val="32"/>
              </w:rPr>
            </w:pPr>
          </w:p>
        </w:tc>
        <w:tc>
          <w:tcPr>
            <w:tcW w:w="1260" w:type="dxa"/>
            <w:noWrap w:val="0"/>
            <w:vAlign w:val="center"/>
          </w:tcPr>
          <w:p>
            <w:pPr>
              <w:autoSpaceDE w:val="0"/>
              <w:autoSpaceDN w:val="0"/>
              <w:adjustRightInd w:val="0"/>
              <w:jc w:val="center"/>
              <w:rPr>
                <w:rFonts w:hint="eastAsia" w:ascii="宋体" w:hAnsi="宋体"/>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8" w:type="dxa"/>
            <w:vMerge w:val="continue"/>
            <w:noWrap w:val="0"/>
            <w:vAlign w:val="center"/>
          </w:tcPr>
          <w:p>
            <w:pPr>
              <w:autoSpaceDE w:val="0"/>
              <w:autoSpaceDN w:val="0"/>
              <w:adjustRightInd w:val="0"/>
              <w:jc w:val="center"/>
              <w:rPr>
                <w:rFonts w:hint="eastAsia" w:ascii="宋体" w:hAnsi="宋体"/>
                <w:kern w:val="0"/>
                <w:sz w:val="32"/>
                <w:szCs w:val="32"/>
              </w:rPr>
            </w:pPr>
          </w:p>
        </w:tc>
        <w:tc>
          <w:tcPr>
            <w:tcW w:w="1260" w:type="dxa"/>
            <w:noWrap w:val="0"/>
            <w:vAlign w:val="center"/>
          </w:tcPr>
          <w:p>
            <w:pPr>
              <w:autoSpaceDE w:val="0"/>
              <w:autoSpaceDN w:val="0"/>
              <w:adjustRightInd w:val="0"/>
              <w:jc w:val="center"/>
              <w:rPr>
                <w:rFonts w:hint="eastAsia" w:ascii="宋体" w:hAnsi="宋体"/>
                <w:kern w:val="0"/>
                <w:sz w:val="32"/>
                <w:szCs w:val="32"/>
              </w:rPr>
            </w:pPr>
          </w:p>
        </w:tc>
        <w:tc>
          <w:tcPr>
            <w:tcW w:w="1618" w:type="dxa"/>
            <w:noWrap w:val="0"/>
            <w:vAlign w:val="center"/>
          </w:tcPr>
          <w:p>
            <w:pPr>
              <w:autoSpaceDE w:val="0"/>
              <w:autoSpaceDN w:val="0"/>
              <w:adjustRightInd w:val="0"/>
              <w:jc w:val="center"/>
              <w:rPr>
                <w:rFonts w:hint="eastAsia" w:ascii="宋体" w:hAnsi="宋体"/>
                <w:kern w:val="0"/>
                <w:sz w:val="32"/>
                <w:szCs w:val="32"/>
              </w:rPr>
            </w:pPr>
          </w:p>
        </w:tc>
        <w:tc>
          <w:tcPr>
            <w:tcW w:w="2522" w:type="dxa"/>
            <w:noWrap w:val="0"/>
            <w:vAlign w:val="center"/>
          </w:tcPr>
          <w:p>
            <w:pPr>
              <w:autoSpaceDE w:val="0"/>
              <w:autoSpaceDN w:val="0"/>
              <w:adjustRightInd w:val="0"/>
              <w:jc w:val="center"/>
              <w:rPr>
                <w:rFonts w:hint="eastAsia" w:ascii="宋体" w:hAnsi="宋体"/>
                <w:kern w:val="0"/>
                <w:sz w:val="32"/>
                <w:szCs w:val="32"/>
              </w:rPr>
            </w:pPr>
          </w:p>
        </w:tc>
        <w:tc>
          <w:tcPr>
            <w:tcW w:w="1260" w:type="dxa"/>
            <w:noWrap w:val="0"/>
            <w:vAlign w:val="center"/>
          </w:tcPr>
          <w:p>
            <w:pPr>
              <w:autoSpaceDE w:val="0"/>
              <w:autoSpaceDN w:val="0"/>
              <w:adjustRightInd w:val="0"/>
              <w:jc w:val="center"/>
              <w:rPr>
                <w:rFonts w:hint="eastAsia" w:ascii="宋体" w:hAnsi="宋体"/>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8" w:type="dxa"/>
            <w:vMerge w:val="continue"/>
            <w:noWrap w:val="0"/>
            <w:vAlign w:val="center"/>
          </w:tcPr>
          <w:p>
            <w:pPr>
              <w:autoSpaceDE w:val="0"/>
              <w:autoSpaceDN w:val="0"/>
              <w:adjustRightInd w:val="0"/>
              <w:jc w:val="center"/>
              <w:rPr>
                <w:rFonts w:hint="eastAsia" w:ascii="宋体" w:hAnsi="宋体"/>
                <w:kern w:val="0"/>
                <w:sz w:val="32"/>
                <w:szCs w:val="32"/>
              </w:rPr>
            </w:pPr>
          </w:p>
        </w:tc>
        <w:tc>
          <w:tcPr>
            <w:tcW w:w="1260" w:type="dxa"/>
            <w:noWrap w:val="0"/>
            <w:vAlign w:val="center"/>
          </w:tcPr>
          <w:p>
            <w:pPr>
              <w:autoSpaceDE w:val="0"/>
              <w:autoSpaceDN w:val="0"/>
              <w:adjustRightInd w:val="0"/>
              <w:jc w:val="center"/>
              <w:rPr>
                <w:rFonts w:hint="eastAsia" w:ascii="宋体" w:hAnsi="宋体"/>
                <w:kern w:val="0"/>
                <w:sz w:val="32"/>
                <w:szCs w:val="32"/>
              </w:rPr>
            </w:pPr>
          </w:p>
        </w:tc>
        <w:tc>
          <w:tcPr>
            <w:tcW w:w="1618" w:type="dxa"/>
            <w:noWrap w:val="0"/>
            <w:vAlign w:val="center"/>
          </w:tcPr>
          <w:p>
            <w:pPr>
              <w:autoSpaceDE w:val="0"/>
              <w:autoSpaceDN w:val="0"/>
              <w:adjustRightInd w:val="0"/>
              <w:jc w:val="center"/>
              <w:rPr>
                <w:rFonts w:hint="eastAsia" w:ascii="宋体" w:hAnsi="宋体"/>
                <w:kern w:val="0"/>
                <w:sz w:val="32"/>
                <w:szCs w:val="32"/>
              </w:rPr>
            </w:pPr>
          </w:p>
        </w:tc>
        <w:tc>
          <w:tcPr>
            <w:tcW w:w="2522" w:type="dxa"/>
            <w:noWrap w:val="0"/>
            <w:vAlign w:val="center"/>
          </w:tcPr>
          <w:p>
            <w:pPr>
              <w:autoSpaceDE w:val="0"/>
              <w:autoSpaceDN w:val="0"/>
              <w:adjustRightInd w:val="0"/>
              <w:jc w:val="center"/>
              <w:rPr>
                <w:rFonts w:hint="eastAsia" w:ascii="宋体" w:hAnsi="宋体"/>
                <w:kern w:val="0"/>
                <w:sz w:val="32"/>
                <w:szCs w:val="32"/>
              </w:rPr>
            </w:pPr>
          </w:p>
        </w:tc>
        <w:tc>
          <w:tcPr>
            <w:tcW w:w="1260" w:type="dxa"/>
            <w:noWrap w:val="0"/>
            <w:vAlign w:val="center"/>
          </w:tcPr>
          <w:p>
            <w:pPr>
              <w:autoSpaceDE w:val="0"/>
              <w:autoSpaceDN w:val="0"/>
              <w:adjustRightInd w:val="0"/>
              <w:jc w:val="center"/>
              <w:rPr>
                <w:rFonts w:hint="eastAsia" w:ascii="宋体" w:hAnsi="宋体"/>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8" w:type="dxa"/>
            <w:vMerge w:val="continue"/>
            <w:noWrap w:val="0"/>
            <w:vAlign w:val="center"/>
          </w:tcPr>
          <w:p>
            <w:pPr>
              <w:autoSpaceDE w:val="0"/>
              <w:autoSpaceDN w:val="0"/>
              <w:adjustRightInd w:val="0"/>
              <w:jc w:val="center"/>
              <w:rPr>
                <w:rFonts w:hint="eastAsia" w:ascii="宋体" w:hAnsi="宋体"/>
                <w:kern w:val="0"/>
                <w:sz w:val="32"/>
                <w:szCs w:val="32"/>
              </w:rPr>
            </w:pPr>
          </w:p>
        </w:tc>
        <w:tc>
          <w:tcPr>
            <w:tcW w:w="1260" w:type="dxa"/>
            <w:noWrap w:val="0"/>
            <w:vAlign w:val="center"/>
          </w:tcPr>
          <w:p>
            <w:pPr>
              <w:autoSpaceDE w:val="0"/>
              <w:autoSpaceDN w:val="0"/>
              <w:adjustRightInd w:val="0"/>
              <w:jc w:val="center"/>
              <w:rPr>
                <w:rFonts w:hint="eastAsia" w:ascii="宋体" w:hAnsi="宋体"/>
                <w:kern w:val="0"/>
                <w:sz w:val="32"/>
                <w:szCs w:val="32"/>
              </w:rPr>
            </w:pPr>
          </w:p>
        </w:tc>
        <w:tc>
          <w:tcPr>
            <w:tcW w:w="1618" w:type="dxa"/>
            <w:noWrap w:val="0"/>
            <w:vAlign w:val="center"/>
          </w:tcPr>
          <w:p>
            <w:pPr>
              <w:autoSpaceDE w:val="0"/>
              <w:autoSpaceDN w:val="0"/>
              <w:adjustRightInd w:val="0"/>
              <w:jc w:val="center"/>
              <w:rPr>
                <w:rFonts w:hint="eastAsia" w:ascii="宋体" w:hAnsi="宋体"/>
                <w:kern w:val="0"/>
                <w:sz w:val="32"/>
                <w:szCs w:val="32"/>
              </w:rPr>
            </w:pPr>
          </w:p>
        </w:tc>
        <w:tc>
          <w:tcPr>
            <w:tcW w:w="2522" w:type="dxa"/>
            <w:noWrap w:val="0"/>
            <w:vAlign w:val="center"/>
          </w:tcPr>
          <w:p>
            <w:pPr>
              <w:autoSpaceDE w:val="0"/>
              <w:autoSpaceDN w:val="0"/>
              <w:adjustRightInd w:val="0"/>
              <w:jc w:val="center"/>
              <w:rPr>
                <w:rFonts w:hint="eastAsia" w:ascii="宋体" w:hAnsi="宋体"/>
                <w:kern w:val="0"/>
                <w:sz w:val="32"/>
                <w:szCs w:val="32"/>
              </w:rPr>
            </w:pPr>
          </w:p>
        </w:tc>
        <w:tc>
          <w:tcPr>
            <w:tcW w:w="1260" w:type="dxa"/>
            <w:noWrap w:val="0"/>
            <w:vAlign w:val="center"/>
          </w:tcPr>
          <w:p>
            <w:pPr>
              <w:autoSpaceDE w:val="0"/>
              <w:autoSpaceDN w:val="0"/>
              <w:adjustRightInd w:val="0"/>
              <w:jc w:val="center"/>
              <w:rPr>
                <w:rFonts w:hint="eastAsia" w:ascii="宋体" w:hAnsi="宋体"/>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8" w:type="dxa"/>
            <w:vMerge w:val="continue"/>
            <w:noWrap w:val="0"/>
            <w:vAlign w:val="center"/>
          </w:tcPr>
          <w:p>
            <w:pPr>
              <w:autoSpaceDE w:val="0"/>
              <w:autoSpaceDN w:val="0"/>
              <w:adjustRightInd w:val="0"/>
              <w:jc w:val="center"/>
              <w:rPr>
                <w:rFonts w:hint="eastAsia" w:ascii="宋体" w:hAnsi="宋体"/>
                <w:kern w:val="0"/>
                <w:sz w:val="32"/>
                <w:szCs w:val="32"/>
              </w:rPr>
            </w:pPr>
          </w:p>
        </w:tc>
        <w:tc>
          <w:tcPr>
            <w:tcW w:w="1260" w:type="dxa"/>
            <w:noWrap w:val="0"/>
            <w:vAlign w:val="center"/>
          </w:tcPr>
          <w:p>
            <w:pPr>
              <w:autoSpaceDE w:val="0"/>
              <w:autoSpaceDN w:val="0"/>
              <w:adjustRightInd w:val="0"/>
              <w:jc w:val="center"/>
              <w:rPr>
                <w:rFonts w:hint="eastAsia" w:ascii="宋体" w:hAnsi="宋体"/>
                <w:kern w:val="0"/>
                <w:sz w:val="32"/>
                <w:szCs w:val="32"/>
              </w:rPr>
            </w:pPr>
          </w:p>
        </w:tc>
        <w:tc>
          <w:tcPr>
            <w:tcW w:w="1618" w:type="dxa"/>
            <w:noWrap w:val="0"/>
            <w:vAlign w:val="center"/>
          </w:tcPr>
          <w:p>
            <w:pPr>
              <w:autoSpaceDE w:val="0"/>
              <w:autoSpaceDN w:val="0"/>
              <w:adjustRightInd w:val="0"/>
              <w:jc w:val="center"/>
              <w:rPr>
                <w:rFonts w:hint="eastAsia" w:ascii="宋体" w:hAnsi="宋体"/>
                <w:kern w:val="0"/>
                <w:sz w:val="32"/>
                <w:szCs w:val="32"/>
              </w:rPr>
            </w:pPr>
          </w:p>
        </w:tc>
        <w:tc>
          <w:tcPr>
            <w:tcW w:w="2522" w:type="dxa"/>
            <w:noWrap w:val="0"/>
            <w:vAlign w:val="center"/>
          </w:tcPr>
          <w:p>
            <w:pPr>
              <w:autoSpaceDE w:val="0"/>
              <w:autoSpaceDN w:val="0"/>
              <w:adjustRightInd w:val="0"/>
              <w:jc w:val="center"/>
              <w:rPr>
                <w:rFonts w:hint="eastAsia" w:ascii="宋体" w:hAnsi="宋体"/>
                <w:kern w:val="0"/>
                <w:sz w:val="32"/>
                <w:szCs w:val="32"/>
              </w:rPr>
            </w:pPr>
          </w:p>
        </w:tc>
        <w:tc>
          <w:tcPr>
            <w:tcW w:w="1260" w:type="dxa"/>
            <w:noWrap w:val="0"/>
            <w:vAlign w:val="center"/>
          </w:tcPr>
          <w:p>
            <w:pPr>
              <w:autoSpaceDE w:val="0"/>
              <w:autoSpaceDN w:val="0"/>
              <w:adjustRightInd w:val="0"/>
              <w:jc w:val="center"/>
              <w:rPr>
                <w:rFonts w:hint="eastAsia" w:ascii="宋体" w:hAnsi="宋体"/>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8" w:type="dxa"/>
            <w:vMerge w:val="continue"/>
            <w:noWrap w:val="0"/>
            <w:vAlign w:val="center"/>
          </w:tcPr>
          <w:p>
            <w:pPr>
              <w:autoSpaceDE w:val="0"/>
              <w:autoSpaceDN w:val="0"/>
              <w:adjustRightInd w:val="0"/>
              <w:jc w:val="center"/>
              <w:rPr>
                <w:rFonts w:hint="eastAsia" w:ascii="宋体" w:hAnsi="宋体"/>
                <w:kern w:val="0"/>
                <w:sz w:val="32"/>
                <w:szCs w:val="32"/>
              </w:rPr>
            </w:pPr>
          </w:p>
        </w:tc>
        <w:tc>
          <w:tcPr>
            <w:tcW w:w="1260" w:type="dxa"/>
            <w:noWrap w:val="0"/>
            <w:vAlign w:val="center"/>
          </w:tcPr>
          <w:p>
            <w:pPr>
              <w:autoSpaceDE w:val="0"/>
              <w:autoSpaceDN w:val="0"/>
              <w:adjustRightInd w:val="0"/>
              <w:jc w:val="center"/>
              <w:rPr>
                <w:rFonts w:hint="eastAsia" w:ascii="宋体" w:hAnsi="宋体"/>
                <w:kern w:val="0"/>
                <w:sz w:val="32"/>
                <w:szCs w:val="32"/>
              </w:rPr>
            </w:pPr>
          </w:p>
        </w:tc>
        <w:tc>
          <w:tcPr>
            <w:tcW w:w="1618" w:type="dxa"/>
            <w:noWrap w:val="0"/>
            <w:vAlign w:val="center"/>
          </w:tcPr>
          <w:p>
            <w:pPr>
              <w:autoSpaceDE w:val="0"/>
              <w:autoSpaceDN w:val="0"/>
              <w:adjustRightInd w:val="0"/>
              <w:jc w:val="center"/>
              <w:rPr>
                <w:rFonts w:hint="eastAsia" w:ascii="宋体" w:hAnsi="宋体"/>
                <w:kern w:val="0"/>
                <w:sz w:val="32"/>
                <w:szCs w:val="32"/>
              </w:rPr>
            </w:pPr>
          </w:p>
        </w:tc>
        <w:tc>
          <w:tcPr>
            <w:tcW w:w="2522" w:type="dxa"/>
            <w:noWrap w:val="0"/>
            <w:vAlign w:val="center"/>
          </w:tcPr>
          <w:p>
            <w:pPr>
              <w:autoSpaceDE w:val="0"/>
              <w:autoSpaceDN w:val="0"/>
              <w:adjustRightInd w:val="0"/>
              <w:jc w:val="center"/>
              <w:rPr>
                <w:rFonts w:hint="eastAsia" w:ascii="宋体" w:hAnsi="宋体"/>
                <w:kern w:val="0"/>
                <w:sz w:val="32"/>
                <w:szCs w:val="32"/>
              </w:rPr>
            </w:pPr>
          </w:p>
        </w:tc>
        <w:tc>
          <w:tcPr>
            <w:tcW w:w="1260" w:type="dxa"/>
            <w:noWrap w:val="0"/>
            <w:vAlign w:val="center"/>
          </w:tcPr>
          <w:p>
            <w:pPr>
              <w:autoSpaceDE w:val="0"/>
              <w:autoSpaceDN w:val="0"/>
              <w:adjustRightInd w:val="0"/>
              <w:jc w:val="center"/>
              <w:rPr>
                <w:rFonts w:hint="eastAsia" w:ascii="宋体" w:hAnsi="宋体"/>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8" w:type="dxa"/>
            <w:vMerge w:val="continue"/>
            <w:noWrap w:val="0"/>
            <w:vAlign w:val="center"/>
          </w:tcPr>
          <w:p>
            <w:pPr>
              <w:autoSpaceDE w:val="0"/>
              <w:autoSpaceDN w:val="0"/>
              <w:adjustRightInd w:val="0"/>
              <w:jc w:val="center"/>
              <w:rPr>
                <w:rFonts w:hint="eastAsia" w:ascii="宋体" w:hAnsi="宋体"/>
                <w:kern w:val="0"/>
                <w:sz w:val="32"/>
                <w:szCs w:val="32"/>
              </w:rPr>
            </w:pPr>
          </w:p>
        </w:tc>
        <w:tc>
          <w:tcPr>
            <w:tcW w:w="1260" w:type="dxa"/>
            <w:noWrap w:val="0"/>
            <w:vAlign w:val="center"/>
          </w:tcPr>
          <w:p>
            <w:pPr>
              <w:autoSpaceDE w:val="0"/>
              <w:autoSpaceDN w:val="0"/>
              <w:adjustRightInd w:val="0"/>
              <w:jc w:val="center"/>
              <w:rPr>
                <w:rFonts w:hint="eastAsia" w:ascii="宋体" w:hAnsi="宋体"/>
                <w:kern w:val="0"/>
                <w:sz w:val="32"/>
                <w:szCs w:val="32"/>
              </w:rPr>
            </w:pPr>
          </w:p>
        </w:tc>
        <w:tc>
          <w:tcPr>
            <w:tcW w:w="1618" w:type="dxa"/>
            <w:noWrap w:val="0"/>
            <w:vAlign w:val="center"/>
          </w:tcPr>
          <w:p>
            <w:pPr>
              <w:autoSpaceDE w:val="0"/>
              <w:autoSpaceDN w:val="0"/>
              <w:adjustRightInd w:val="0"/>
              <w:jc w:val="center"/>
              <w:rPr>
                <w:rFonts w:hint="eastAsia" w:ascii="宋体" w:hAnsi="宋体"/>
                <w:kern w:val="0"/>
                <w:sz w:val="32"/>
                <w:szCs w:val="32"/>
              </w:rPr>
            </w:pPr>
          </w:p>
        </w:tc>
        <w:tc>
          <w:tcPr>
            <w:tcW w:w="2522" w:type="dxa"/>
            <w:noWrap w:val="0"/>
            <w:vAlign w:val="center"/>
          </w:tcPr>
          <w:p>
            <w:pPr>
              <w:autoSpaceDE w:val="0"/>
              <w:autoSpaceDN w:val="0"/>
              <w:adjustRightInd w:val="0"/>
              <w:jc w:val="center"/>
              <w:rPr>
                <w:rFonts w:hint="eastAsia" w:ascii="宋体" w:hAnsi="宋体"/>
                <w:kern w:val="0"/>
                <w:sz w:val="32"/>
                <w:szCs w:val="32"/>
              </w:rPr>
            </w:pPr>
          </w:p>
        </w:tc>
        <w:tc>
          <w:tcPr>
            <w:tcW w:w="1260" w:type="dxa"/>
            <w:noWrap w:val="0"/>
            <w:vAlign w:val="center"/>
          </w:tcPr>
          <w:p>
            <w:pPr>
              <w:autoSpaceDE w:val="0"/>
              <w:autoSpaceDN w:val="0"/>
              <w:adjustRightInd w:val="0"/>
              <w:jc w:val="center"/>
              <w:rPr>
                <w:rFonts w:hint="eastAsia" w:ascii="宋体" w:hAnsi="宋体"/>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8" w:type="dxa"/>
            <w:vMerge w:val="restart"/>
            <w:noWrap w:val="0"/>
            <w:vAlign w:val="center"/>
          </w:tcPr>
          <w:p>
            <w:pPr>
              <w:autoSpaceDE w:val="0"/>
              <w:autoSpaceDN w:val="0"/>
              <w:adjustRightInd w:val="0"/>
              <w:jc w:val="center"/>
              <w:rPr>
                <w:rFonts w:hint="eastAsia" w:ascii="宋体" w:hAnsi="宋体"/>
                <w:kern w:val="0"/>
                <w:sz w:val="32"/>
                <w:szCs w:val="32"/>
              </w:rPr>
            </w:pPr>
            <w:r>
              <w:rPr>
                <w:rFonts w:hint="eastAsia" w:ascii="宋体" w:hAnsi="宋体"/>
                <w:kern w:val="0"/>
                <w:sz w:val="32"/>
                <w:szCs w:val="32"/>
              </w:rPr>
              <w:t>评价报告</w:t>
            </w:r>
          </w:p>
          <w:p>
            <w:pPr>
              <w:autoSpaceDE w:val="0"/>
              <w:autoSpaceDN w:val="0"/>
              <w:adjustRightInd w:val="0"/>
              <w:jc w:val="center"/>
              <w:rPr>
                <w:rFonts w:hint="eastAsia" w:ascii="宋体" w:hAnsi="宋体"/>
                <w:kern w:val="0"/>
                <w:sz w:val="32"/>
                <w:szCs w:val="32"/>
              </w:rPr>
            </w:pPr>
            <w:r>
              <w:rPr>
                <w:rFonts w:hint="eastAsia" w:ascii="宋体" w:hAnsi="宋体"/>
                <w:kern w:val="0"/>
                <w:sz w:val="32"/>
                <w:szCs w:val="32"/>
              </w:rPr>
              <w:t>编写人</w:t>
            </w:r>
          </w:p>
        </w:tc>
        <w:tc>
          <w:tcPr>
            <w:tcW w:w="1260" w:type="dxa"/>
            <w:noWrap w:val="0"/>
            <w:vAlign w:val="center"/>
          </w:tcPr>
          <w:p>
            <w:pPr>
              <w:autoSpaceDE w:val="0"/>
              <w:autoSpaceDN w:val="0"/>
              <w:adjustRightInd w:val="0"/>
              <w:jc w:val="center"/>
              <w:rPr>
                <w:rFonts w:hint="eastAsia" w:ascii="宋体" w:hAnsi="宋体"/>
                <w:kern w:val="0"/>
                <w:sz w:val="32"/>
                <w:szCs w:val="32"/>
              </w:rPr>
            </w:pPr>
          </w:p>
        </w:tc>
        <w:tc>
          <w:tcPr>
            <w:tcW w:w="1618" w:type="dxa"/>
            <w:noWrap w:val="0"/>
            <w:vAlign w:val="center"/>
          </w:tcPr>
          <w:p>
            <w:pPr>
              <w:autoSpaceDE w:val="0"/>
              <w:autoSpaceDN w:val="0"/>
              <w:adjustRightInd w:val="0"/>
              <w:jc w:val="center"/>
              <w:rPr>
                <w:rFonts w:hint="eastAsia" w:ascii="宋体" w:hAnsi="宋体"/>
                <w:kern w:val="0"/>
                <w:sz w:val="32"/>
                <w:szCs w:val="32"/>
              </w:rPr>
            </w:pPr>
          </w:p>
        </w:tc>
        <w:tc>
          <w:tcPr>
            <w:tcW w:w="2522" w:type="dxa"/>
            <w:noWrap w:val="0"/>
            <w:vAlign w:val="center"/>
          </w:tcPr>
          <w:p>
            <w:pPr>
              <w:autoSpaceDE w:val="0"/>
              <w:autoSpaceDN w:val="0"/>
              <w:adjustRightInd w:val="0"/>
              <w:jc w:val="center"/>
              <w:rPr>
                <w:rFonts w:hint="eastAsia" w:ascii="宋体" w:hAnsi="宋体"/>
                <w:kern w:val="0"/>
                <w:sz w:val="32"/>
                <w:szCs w:val="32"/>
              </w:rPr>
            </w:pPr>
          </w:p>
        </w:tc>
        <w:tc>
          <w:tcPr>
            <w:tcW w:w="1260" w:type="dxa"/>
            <w:noWrap w:val="0"/>
            <w:vAlign w:val="center"/>
          </w:tcPr>
          <w:p>
            <w:pPr>
              <w:autoSpaceDE w:val="0"/>
              <w:autoSpaceDN w:val="0"/>
              <w:adjustRightInd w:val="0"/>
              <w:jc w:val="center"/>
              <w:rPr>
                <w:rFonts w:hint="eastAsia" w:ascii="宋体" w:hAnsi="宋体"/>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8" w:type="dxa"/>
            <w:vMerge w:val="continue"/>
            <w:noWrap w:val="0"/>
            <w:vAlign w:val="center"/>
          </w:tcPr>
          <w:p>
            <w:pPr>
              <w:autoSpaceDE w:val="0"/>
              <w:autoSpaceDN w:val="0"/>
              <w:adjustRightInd w:val="0"/>
              <w:jc w:val="center"/>
              <w:rPr>
                <w:rFonts w:hint="eastAsia" w:ascii="宋体" w:hAnsi="宋体"/>
                <w:kern w:val="0"/>
                <w:sz w:val="32"/>
                <w:szCs w:val="32"/>
              </w:rPr>
            </w:pPr>
          </w:p>
        </w:tc>
        <w:tc>
          <w:tcPr>
            <w:tcW w:w="1260" w:type="dxa"/>
            <w:noWrap w:val="0"/>
            <w:vAlign w:val="center"/>
          </w:tcPr>
          <w:p>
            <w:pPr>
              <w:autoSpaceDE w:val="0"/>
              <w:autoSpaceDN w:val="0"/>
              <w:adjustRightInd w:val="0"/>
              <w:jc w:val="center"/>
              <w:rPr>
                <w:rFonts w:hint="eastAsia" w:ascii="宋体" w:hAnsi="宋体"/>
                <w:kern w:val="0"/>
                <w:sz w:val="32"/>
                <w:szCs w:val="32"/>
              </w:rPr>
            </w:pPr>
          </w:p>
        </w:tc>
        <w:tc>
          <w:tcPr>
            <w:tcW w:w="1618" w:type="dxa"/>
            <w:noWrap w:val="0"/>
            <w:vAlign w:val="center"/>
          </w:tcPr>
          <w:p>
            <w:pPr>
              <w:autoSpaceDE w:val="0"/>
              <w:autoSpaceDN w:val="0"/>
              <w:adjustRightInd w:val="0"/>
              <w:jc w:val="center"/>
              <w:rPr>
                <w:rFonts w:hint="eastAsia" w:ascii="宋体" w:hAnsi="宋体"/>
                <w:kern w:val="0"/>
                <w:sz w:val="32"/>
                <w:szCs w:val="32"/>
              </w:rPr>
            </w:pPr>
          </w:p>
        </w:tc>
        <w:tc>
          <w:tcPr>
            <w:tcW w:w="2522" w:type="dxa"/>
            <w:noWrap w:val="0"/>
            <w:vAlign w:val="center"/>
          </w:tcPr>
          <w:p>
            <w:pPr>
              <w:autoSpaceDE w:val="0"/>
              <w:autoSpaceDN w:val="0"/>
              <w:adjustRightInd w:val="0"/>
              <w:jc w:val="center"/>
              <w:rPr>
                <w:rFonts w:hint="eastAsia" w:ascii="宋体" w:hAnsi="宋体"/>
                <w:kern w:val="0"/>
                <w:sz w:val="32"/>
                <w:szCs w:val="32"/>
              </w:rPr>
            </w:pPr>
          </w:p>
        </w:tc>
        <w:tc>
          <w:tcPr>
            <w:tcW w:w="1260" w:type="dxa"/>
            <w:noWrap w:val="0"/>
            <w:vAlign w:val="center"/>
          </w:tcPr>
          <w:p>
            <w:pPr>
              <w:autoSpaceDE w:val="0"/>
              <w:autoSpaceDN w:val="0"/>
              <w:adjustRightInd w:val="0"/>
              <w:jc w:val="center"/>
              <w:rPr>
                <w:rFonts w:hint="eastAsia" w:ascii="宋体" w:hAnsi="宋体"/>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8" w:type="dxa"/>
            <w:vMerge w:val="continue"/>
            <w:noWrap w:val="0"/>
            <w:vAlign w:val="center"/>
          </w:tcPr>
          <w:p>
            <w:pPr>
              <w:autoSpaceDE w:val="0"/>
              <w:autoSpaceDN w:val="0"/>
              <w:adjustRightInd w:val="0"/>
              <w:jc w:val="center"/>
              <w:rPr>
                <w:rFonts w:hint="eastAsia" w:ascii="宋体" w:hAnsi="宋体"/>
                <w:kern w:val="0"/>
                <w:sz w:val="32"/>
                <w:szCs w:val="32"/>
              </w:rPr>
            </w:pPr>
          </w:p>
        </w:tc>
        <w:tc>
          <w:tcPr>
            <w:tcW w:w="1260" w:type="dxa"/>
            <w:noWrap w:val="0"/>
            <w:vAlign w:val="center"/>
          </w:tcPr>
          <w:p>
            <w:pPr>
              <w:autoSpaceDE w:val="0"/>
              <w:autoSpaceDN w:val="0"/>
              <w:adjustRightInd w:val="0"/>
              <w:jc w:val="center"/>
              <w:rPr>
                <w:rFonts w:hint="eastAsia" w:ascii="宋体" w:hAnsi="宋体"/>
                <w:kern w:val="0"/>
                <w:sz w:val="32"/>
                <w:szCs w:val="32"/>
              </w:rPr>
            </w:pPr>
          </w:p>
        </w:tc>
        <w:tc>
          <w:tcPr>
            <w:tcW w:w="1618" w:type="dxa"/>
            <w:noWrap w:val="0"/>
            <w:vAlign w:val="center"/>
          </w:tcPr>
          <w:p>
            <w:pPr>
              <w:autoSpaceDE w:val="0"/>
              <w:autoSpaceDN w:val="0"/>
              <w:adjustRightInd w:val="0"/>
              <w:jc w:val="center"/>
              <w:rPr>
                <w:rFonts w:hint="eastAsia" w:ascii="宋体" w:hAnsi="宋体"/>
                <w:kern w:val="0"/>
                <w:sz w:val="32"/>
                <w:szCs w:val="32"/>
              </w:rPr>
            </w:pPr>
          </w:p>
        </w:tc>
        <w:tc>
          <w:tcPr>
            <w:tcW w:w="2522" w:type="dxa"/>
            <w:noWrap w:val="0"/>
            <w:vAlign w:val="center"/>
          </w:tcPr>
          <w:p>
            <w:pPr>
              <w:autoSpaceDE w:val="0"/>
              <w:autoSpaceDN w:val="0"/>
              <w:adjustRightInd w:val="0"/>
              <w:jc w:val="center"/>
              <w:rPr>
                <w:rFonts w:hint="eastAsia" w:ascii="宋体" w:hAnsi="宋体"/>
                <w:kern w:val="0"/>
                <w:sz w:val="32"/>
                <w:szCs w:val="32"/>
              </w:rPr>
            </w:pPr>
          </w:p>
        </w:tc>
        <w:tc>
          <w:tcPr>
            <w:tcW w:w="1260" w:type="dxa"/>
            <w:noWrap w:val="0"/>
            <w:vAlign w:val="center"/>
          </w:tcPr>
          <w:p>
            <w:pPr>
              <w:autoSpaceDE w:val="0"/>
              <w:autoSpaceDN w:val="0"/>
              <w:adjustRightInd w:val="0"/>
              <w:jc w:val="center"/>
              <w:rPr>
                <w:rFonts w:hint="eastAsia" w:ascii="宋体" w:hAnsi="宋体"/>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8" w:type="dxa"/>
            <w:vMerge w:val="continue"/>
            <w:noWrap w:val="0"/>
            <w:vAlign w:val="center"/>
          </w:tcPr>
          <w:p>
            <w:pPr>
              <w:autoSpaceDE w:val="0"/>
              <w:autoSpaceDN w:val="0"/>
              <w:adjustRightInd w:val="0"/>
              <w:jc w:val="center"/>
              <w:rPr>
                <w:rFonts w:hint="eastAsia" w:ascii="宋体" w:hAnsi="宋体"/>
                <w:kern w:val="0"/>
                <w:sz w:val="32"/>
                <w:szCs w:val="32"/>
              </w:rPr>
            </w:pPr>
          </w:p>
        </w:tc>
        <w:tc>
          <w:tcPr>
            <w:tcW w:w="1260" w:type="dxa"/>
            <w:noWrap w:val="0"/>
            <w:vAlign w:val="center"/>
          </w:tcPr>
          <w:p>
            <w:pPr>
              <w:autoSpaceDE w:val="0"/>
              <w:autoSpaceDN w:val="0"/>
              <w:adjustRightInd w:val="0"/>
              <w:jc w:val="center"/>
              <w:rPr>
                <w:rFonts w:hint="eastAsia" w:ascii="宋体" w:hAnsi="宋体"/>
                <w:kern w:val="0"/>
                <w:sz w:val="32"/>
                <w:szCs w:val="32"/>
              </w:rPr>
            </w:pPr>
          </w:p>
        </w:tc>
        <w:tc>
          <w:tcPr>
            <w:tcW w:w="1618" w:type="dxa"/>
            <w:noWrap w:val="0"/>
            <w:vAlign w:val="center"/>
          </w:tcPr>
          <w:p>
            <w:pPr>
              <w:autoSpaceDE w:val="0"/>
              <w:autoSpaceDN w:val="0"/>
              <w:adjustRightInd w:val="0"/>
              <w:jc w:val="center"/>
              <w:rPr>
                <w:rFonts w:hint="eastAsia" w:ascii="宋体" w:hAnsi="宋体"/>
                <w:kern w:val="0"/>
                <w:sz w:val="32"/>
                <w:szCs w:val="32"/>
              </w:rPr>
            </w:pPr>
          </w:p>
        </w:tc>
        <w:tc>
          <w:tcPr>
            <w:tcW w:w="2522" w:type="dxa"/>
            <w:noWrap w:val="0"/>
            <w:vAlign w:val="center"/>
          </w:tcPr>
          <w:p>
            <w:pPr>
              <w:autoSpaceDE w:val="0"/>
              <w:autoSpaceDN w:val="0"/>
              <w:adjustRightInd w:val="0"/>
              <w:jc w:val="center"/>
              <w:rPr>
                <w:rFonts w:hint="eastAsia" w:ascii="宋体" w:hAnsi="宋体"/>
                <w:kern w:val="0"/>
                <w:sz w:val="32"/>
                <w:szCs w:val="32"/>
              </w:rPr>
            </w:pPr>
          </w:p>
        </w:tc>
        <w:tc>
          <w:tcPr>
            <w:tcW w:w="1260" w:type="dxa"/>
            <w:noWrap w:val="0"/>
            <w:vAlign w:val="center"/>
          </w:tcPr>
          <w:p>
            <w:pPr>
              <w:autoSpaceDE w:val="0"/>
              <w:autoSpaceDN w:val="0"/>
              <w:adjustRightInd w:val="0"/>
              <w:jc w:val="center"/>
              <w:rPr>
                <w:rFonts w:hint="eastAsia" w:ascii="宋体" w:hAnsi="宋体"/>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8" w:type="dxa"/>
            <w:vMerge w:val="restart"/>
            <w:noWrap w:val="0"/>
            <w:vAlign w:val="center"/>
          </w:tcPr>
          <w:p>
            <w:pPr>
              <w:autoSpaceDE w:val="0"/>
              <w:autoSpaceDN w:val="0"/>
              <w:adjustRightInd w:val="0"/>
              <w:jc w:val="center"/>
              <w:rPr>
                <w:rFonts w:hint="eastAsia" w:ascii="宋体" w:hAnsi="宋体"/>
                <w:kern w:val="0"/>
                <w:sz w:val="32"/>
                <w:szCs w:val="32"/>
              </w:rPr>
            </w:pPr>
            <w:r>
              <w:rPr>
                <w:rFonts w:hint="eastAsia" w:ascii="宋体" w:hAnsi="宋体"/>
                <w:kern w:val="0"/>
                <w:sz w:val="32"/>
                <w:szCs w:val="32"/>
              </w:rPr>
              <w:t>评价报告</w:t>
            </w:r>
          </w:p>
          <w:p>
            <w:pPr>
              <w:autoSpaceDE w:val="0"/>
              <w:autoSpaceDN w:val="0"/>
              <w:adjustRightInd w:val="0"/>
              <w:jc w:val="center"/>
              <w:rPr>
                <w:rFonts w:hint="eastAsia" w:ascii="宋体" w:hAnsi="宋体"/>
                <w:kern w:val="0"/>
                <w:sz w:val="32"/>
                <w:szCs w:val="32"/>
              </w:rPr>
            </w:pPr>
            <w:r>
              <w:rPr>
                <w:rFonts w:hint="eastAsia" w:ascii="宋体" w:hAnsi="宋体"/>
                <w:kern w:val="0"/>
                <w:sz w:val="32"/>
                <w:szCs w:val="32"/>
              </w:rPr>
              <w:t>审核人</w:t>
            </w:r>
          </w:p>
        </w:tc>
        <w:tc>
          <w:tcPr>
            <w:tcW w:w="1260" w:type="dxa"/>
            <w:noWrap w:val="0"/>
            <w:vAlign w:val="center"/>
          </w:tcPr>
          <w:p>
            <w:pPr>
              <w:autoSpaceDE w:val="0"/>
              <w:autoSpaceDN w:val="0"/>
              <w:adjustRightInd w:val="0"/>
              <w:jc w:val="center"/>
              <w:rPr>
                <w:rFonts w:hint="eastAsia" w:ascii="宋体" w:hAnsi="宋体"/>
                <w:kern w:val="0"/>
                <w:sz w:val="32"/>
                <w:szCs w:val="32"/>
              </w:rPr>
            </w:pPr>
          </w:p>
        </w:tc>
        <w:tc>
          <w:tcPr>
            <w:tcW w:w="1618" w:type="dxa"/>
            <w:noWrap w:val="0"/>
            <w:vAlign w:val="center"/>
          </w:tcPr>
          <w:p>
            <w:pPr>
              <w:autoSpaceDE w:val="0"/>
              <w:autoSpaceDN w:val="0"/>
              <w:adjustRightInd w:val="0"/>
              <w:jc w:val="center"/>
              <w:rPr>
                <w:rFonts w:hint="eastAsia" w:ascii="宋体" w:hAnsi="宋体"/>
                <w:kern w:val="0"/>
                <w:sz w:val="32"/>
                <w:szCs w:val="32"/>
              </w:rPr>
            </w:pPr>
          </w:p>
        </w:tc>
        <w:tc>
          <w:tcPr>
            <w:tcW w:w="2522" w:type="dxa"/>
            <w:noWrap w:val="0"/>
            <w:vAlign w:val="center"/>
          </w:tcPr>
          <w:p>
            <w:pPr>
              <w:autoSpaceDE w:val="0"/>
              <w:autoSpaceDN w:val="0"/>
              <w:adjustRightInd w:val="0"/>
              <w:jc w:val="center"/>
              <w:rPr>
                <w:rFonts w:hint="eastAsia" w:ascii="宋体" w:hAnsi="宋体"/>
                <w:kern w:val="0"/>
                <w:sz w:val="32"/>
                <w:szCs w:val="32"/>
              </w:rPr>
            </w:pPr>
          </w:p>
        </w:tc>
        <w:tc>
          <w:tcPr>
            <w:tcW w:w="1260" w:type="dxa"/>
            <w:noWrap w:val="0"/>
            <w:vAlign w:val="center"/>
          </w:tcPr>
          <w:p>
            <w:pPr>
              <w:autoSpaceDE w:val="0"/>
              <w:autoSpaceDN w:val="0"/>
              <w:adjustRightInd w:val="0"/>
              <w:jc w:val="center"/>
              <w:rPr>
                <w:rFonts w:hint="eastAsia" w:ascii="宋体" w:hAnsi="宋体"/>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8" w:type="dxa"/>
            <w:vMerge w:val="continue"/>
            <w:noWrap w:val="0"/>
            <w:vAlign w:val="center"/>
          </w:tcPr>
          <w:p>
            <w:pPr>
              <w:autoSpaceDE w:val="0"/>
              <w:autoSpaceDN w:val="0"/>
              <w:adjustRightInd w:val="0"/>
              <w:jc w:val="center"/>
              <w:rPr>
                <w:rFonts w:hint="eastAsia" w:ascii="宋体" w:hAnsi="宋体"/>
                <w:kern w:val="0"/>
                <w:sz w:val="32"/>
                <w:szCs w:val="32"/>
              </w:rPr>
            </w:pPr>
          </w:p>
        </w:tc>
        <w:tc>
          <w:tcPr>
            <w:tcW w:w="1260" w:type="dxa"/>
            <w:noWrap w:val="0"/>
            <w:vAlign w:val="center"/>
          </w:tcPr>
          <w:p>
            <w:pPr>
              <w:autoSpaceDE w:val="0"/>
              <w:autoSpaceDN w:val="0"/>
              <w:adjustRightInd w:val="0"/>
              <w:jc w:val="center"/>
              <w:rPr>
                <w:rFonts w:hint="eastAsia" w:ascii="宋体" w:hAnsi="宋体"/>
                <w:kern w:val="0"/>
                <w:sz w:val="32"/>
                <w:szCs w:val="32"/>
              </w:rPr>
            </w:pPr>
          </w:p>
        </w:tc>
        <w:tc>
          <w:tcPr>
            <w:tcW w:w="1618" w:type="dxa"/>
            <w:noWrap w:val="0"/>
            <w:vAlign w:val="center"/>
          </w:tcPr>
          <w:p>
            <w:pPr>
              <w:autoSpaceDE w:val="0"/>
              <w:autoSpaceDN w:val="0"/>
              <w:adjustRightInd w:val="0"/>
              <w:jc w:val="center"/>
              <w:rPr>
                <w:rFonts w:hint="eastAsia" w:ascii="宋体" w:hAnsi="宋体"/>
                <w:kern w:val="0"/>
                <w:sz w:val="32"/>
                <w:szCs w:val="32"/>
              </w:rPr>
            </w:pPr>
          </w:p>
        </w:tc>
        <w:tc>
          <w:tcPr>
            <w:tcW w:w="2522" w:type="dxa"/>
            <w:noWrap w:val="0"/>
            <w:vAlign w:val="center"/>
          </w:tcPr>
          <w:p>
            <w:pPr>
              <w:autoSpaceDE w:val="0"/>
              <w:autoSpaceDN w:val="0"/>
              <w:adjustRightInd w:val="0"/>
              <w:jc w:val="center"/>
              <w:rPr>
                <w:rFonts w:hint="eastAsia" w:ascii="宋体" w:hAnsi="宋体"/>
                <w:kern w:val="0"/>
                <w:sz w:val="32"/>
                <w:szCs w:val="32"/>
              </w:rPr>
            </w:pPr>
          </w:p>
        </w:tc>
        <w:tc>
          <w:tcPr>
            <w:tcW w:w="1260" w:type="dxa"/>
            <w:noWrap w:val="0"/>
            <w:vAlign w:val="center"/>
          </w:tcPr>
          <w:p>
            <w:pPr>
              <w:autoSpaceDE w:val="0"/>
              <w:autoSpaceDN w:val="0"/>
              <w:adjustRightInd w:val="0"/>
              <w:jc w:val="center"/>
              <w:rPr>
                <w:rFonts w:hint="eastAsia" w:ascii="宋体" w:hAnsi="宋体"/>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08" w:type="dxa"/>
            <w:vMerge w:val="continue"/>
            <w:noWrap w:val="0"/>
            <w:vAlign w:val="center"/>
          </w:tcPr>
          <w:p>
            <w:pPr>
              <w:autoSpaceDE w:val="0"/>
              <w:autoSpaceDN w:val="0"/>
              <w:adjustRightInd w:val="0"/>
              <w:jc w:val="center"/>
              <w:rPr>
                <w:rFonts w:hint="eastAsia" w:ascii="宋体" w:hAnsi="宋体"/>
                <w:kern w:val="0"/>
                <w:sz w:val="32"/>
                <w:szCs w:val="32"/>
              </w:rPr>
            </w:pPr>
          </w:p>
        </w:tc>
        <w:tc>
          <w:tcPr>
            <w:tcW w:w="1260" w:type="dxa"/>
            <w:noWrap w:val="0"/>
            <w:vAlign w:val="center"/>
          </w:tcPr>
          <w:p>
            <w:pPr>
              <w:autoSpaceDE w:val="0"/>
              <w:autoSpaceDN w:val="0"/>
              <w:adjustRightInd w:val="0"/>
              <w:jc w:val="center"/>
              <w:rPr>
                <w:rFonts w:hint="eastAsia" w:ascii="宋体" w:hAnsi="宋体"/>
                <w:kern w:val="0"/>
                <w:sz w:val="32"/>
                <w:szCs w:val="32"/>
              </w:rPr>
            </w:pPr>
          </w:p>
        </w:tc>
        <w:tc>
          <w:tcPr>
            <w:tcW w:w="1618" w:type="dxa"/>
            <w:noWrap w:val="0"/>
            <w:vAlign w:val="center"/>
          </w:tcPr>
          <w:p>
            <w:pPr>
              <w:autoSpaceDE w:val="0"/>
              <w:autoSpaceDN w:val="0"/>
              <w:adjustRightInd w:val="0"/>
              <w:jc w:val="center"/>
              <w:rPr>
                <w:rFonts w:hint="eastAsia" w:ascii="宋体" w:hAnsi="宋体"/>
                <w:kern w:val="0"/>
                <w:sz w:val="32"/>
                <w:szCs w:val="32"/>
              </w:rPr>
            </w:pPr>
          </w:p>
        </w:tc>
        <w:tc>
          <w:tcPr>
            <w:tcW w:w="2522" w:type="dxa"/>
            <w:noWrap w:val="0"/>
            <w:vAlign w:val="center"/>
          </w:tcPr>
          <w:p>
            <w:pPr>
              <w:autoSpaceDE w:val="0"/>
              <w:autoSpaceDN w:val="0"/>
              <w:adjustRightInd w:val="0"/>
              <w:jc w:val="center"/>
              <w:rPr>
                <w:rFonts w:hint="eastAsia" w:ascii="宋体" w:hAnsi="宋体"/>
                <w:kern w:val="0"/>
                <w:sz w:val="32"/>
                <w:szCs w:val="32"/>
              </w:rPr>
            </w:pPr>
          </w:p>
        </w:tc>
        <w:tc>
          <w:tcPr>
            <w:tcW w:w="1260" w:type="dxa"/>
            <w:noWrap w:val="0"/>
            <w:vAlign w:val="center"/>
          </w:tcPr>
          <w:p>
            <w:pPr>
              <w:autoSpaceDE w:val="0"/>
              <w:autoSpaceDN w:val="0"/>
              <w:adjustRightInd w:val="0"/>
              <w:jc w:val="center"/>
              <w:rPr>
                <w:rFonts w:hint="eastAsia" w:ascii="宋体" w:hAnsi="宋体"/>
                <w:kern w:val="0"/>
                <w:sz w:val="32"/>
                <w:szCs w:val="32"/>
              </w:rPr>
            </w:pPr>
          </w:p>
        </w:tc>
      </w:tr>
    </w:tbl>
    <w:p>
      <w:pPr>
        <w:autoSpaceDE w:val="0"/>
        <w:autoSpaceDN w:val="0"/>
        <w:adjustRightInd w:val="0"/>
        <w:rPr>
          <w:kern w:val="0"/>
          <w:szCs w:val="21"/>
        </w:rPr>
      </w:pPr>
    </w:p>
    <w:p>
      <w:pPr>
        <w:autoSpaceDE w:val="0"/>
        <w:autoSpaceDN w:val="0"/>
        <w:adjustRightInd w:val="0"/>
        <w:jc w:val="center"/>
        <w:rPr>
          <w:rFonts w:eastAsia="楷体_GB2312"/>
          <w:kern w:val="0"/>
          <w:sz w:val="24"/>
        </w:rPr>
      </w:pPr>
    </w:p>
    <w:p>
      <w:pPr>
        <w:autoSpaceDE w:val="0"/>
        <w:autoSpaceDN w:val="0"/>
        <w:adjustRightInd w:val="0"/>
        <w:rPr>
          <w:rFonts w:hint="eastAsia" w:eastAsia="楷体_GB2312"/>
          <w:kern w:val="0"/>
          <w:sz w:val="32"/>
          <w:szCs w:val="32"/>
        </w:rPr>
      </w:pPr>
      <w:r>
        <w:rPr>
          <w:rFonts w:eastAsia="楷体_GB2312"/>
          <w:kern w:val="0"/>
          <w:sz w:val="24"/>
        </w:rPr>
        <w:br w:type="page"/>
      </w:r>
    </w:p>
    <w:p>
      <w:pPr>
        <w:autoSpaceDE w:val="0"/>
        <w:autoSpaceDN w:val="0"/>
        <w:adjustRightInd w:val="0"/>
        <w:spacing w:line="300" w:lineRule="auto"/>
        <w:ind w:firstLine="640" w:firstLineChars="200"/>
        <w:rPr>
          <w:rFonts w:ascii="黑体" w:eastAsia="黑体"/>
          <w:kern w:val="0"/>
          <w:sz w:val="32"/>
          <w:szCs w:val="32"/>
        </w:rPr>
      </w:pPr>
      <w:r>
        <w:rPr>
          <w:rFonts w:hint="eastAsia" w:ascii="黑体" w:eastAsia="黑体"/>
          <w:kern w:val="0"/>
          <w:sz w:val="32"/>
          <w:szCs w:val="32"/>
        </w:rPr>
        <w:t>一、节地评价任务来源</w:t>
      </w:r>
    </w:p>
    <w:p>
      <w:pPr>
        <w:autoSpaceDE w:val="0"/>
        <w:autoSpaceDN w:val="0"/>
        <w:adjustRightInd w:val="0"/>
        <w:spacing w:line="300" w:lineRule="auto"/>
        <w:ind w:firstLine="640" w:firstLineChars="200"/>
        <w:rPr>
          <w:rFonts w:ascii="仿宋_GB2312" w:hAnsi="宋体" w:eastAsia="仿宋_GB2312"/>
          <w:kern w:val="0"/>
          <w:sz w:val="32"/>
          <w:szCs w:val="32"/>
        </w:rPr>
      </w:pPr>
      <w:r>
        <w:rPr>
          <w:rFonts w:hint="eastAsia" w:ascii="仿宋_GB2312" w:hAnsi="宋体" w:eastAsia="仿宋_GB2312"/>
          <w:kern w:val="0"/>
          <w:sz w:val="32"/>
          <w:szCs w:val="32"/>
        </w:rPr>
        <w:t>按照《关于推进土地节约集约利用的指导意见》（国土资发〔</w:t>
      </w:r>
      <w:r>
        <w:rPr>
          <w:rFonts w:hint="eastAsia" w:eastAsia="仿宋_GB2312"/>
          <w:kern w:val="0"/>
          <w:sz w:val="32"/>
          <w:szCs w:val="32"/>
        </w:rPr>
        <w:t>2014</w:t>
      </w:r>
      <w:r>
        <w:rPr>
          <w:rFonts w:hint="eastAsia" w:ascii="仿宋_GB2312" w:hAnsi="宋体" w:eastAsia="仿宋_GB2312"/>
          <w:kern w:val="0"/>
          <w:sz w:val="32"/>
          <w:szCs w:val="32"/>
        </w:rPr>
        <w:t>〕</w:t>
      </w:r>
      <w:r>
        <w:rPr>
          <w:rFonts w:hint="eastAsia" w:eastAsia="仿宋_GB2312"/>
          <w:kern w:val="0"/>
          <w:sz w:val="32"/>
          <w:szCs w:val="32"/>
        </w:rPr>
        <w:t>119</w:t>
      </w:r>
      <w:r>
        <w:rPr>
          <w:rFonts w:hint="eastAsia" w:ascii="仿宋_GB2312" w:hAnsi="宋体" w:eastAsia="仿宋_GB2312"/>
          <w:kern w:val="0"/>
          <w:sz w:val="32"/>
          <w:szCs w:val="32"/>
        </w:rPr>
        <w:t>号）的有关要求，对国家和地方尚未颁布土地使用标准和建设标准的建设项目，因安全生产、地形地貌、工艺技术等有特殊要求确需突破土地使用标准的建设项目开展节地评价。说明是哪级自然资源主管部门确定的评价项目。</w:t>
      </w:r>
    </w:p>
    <w:p>
      <w:pPr>
        <w:autoSpaceDE w:val="0"/>
        <w:autoSpaceDN w:val="0"/>
        <w:adjustRightInd w:val="0"/>
        <w:spacing w:line="300" w:lineRule="auto"/>
        <w:ind w:firstLine="640" w:firstLineChars="200"/>
        <w:rPr>
          <w:rFonts w:ascii="黑体" w:eastAsia="黑体"/>
          <w:kern w:val="0"/>
          <w:sz w:val="32"/>
          <w:szCs w:val="32"/>
        </w:rPr>
      </w:pPr>
      <w:r>
        <w:rPr>
          <w:rFonts w:hint="eastAsia" w:ascii="黑体" w:eastAsia="黑体"/>
          <w:kern w:val="0"/>
          <w:sz w:val="32"/>
          <w:szCs w:val="32"/>
        </w:rPr>
        <w:t>二、项目概况</w:t>
      </w:r>
    </w:p>
    <w:p>
      <w:pPr>
        <w:autoSpaceDE w:val="0"/>
        <w:autoSpaceDN w:val="0"/>
        <w:adjustRightInd w:val="0"/>
        <w:spacing w:line="300" w:lineRule="auto"/>
        <w:ind w:firstLine="643" w:firstLineChars="200"/>
        <w:rPr>
          <w:rFonts w:ascii="楷体_GB2312" w:eastAsia="楷体_GB2312"/>
          <w:b/>
          <w:kern w:val="0"/>
          <w:sz w:val="32"/>
          <w:szCs w:val="32"/>
        </w:rPr>
      </w:pPr>
      <w:r>
        <w:rPr>
          <w:rFonts w:hint="eastAsia" w:ascii="楷体_GB2312" w:eastAsia="楷体_GB2312"/>
          <w:b/>
          <w:kern w:val="0"/>
          <w:sz w:val="32"/>
          <w:szCs w:val="32"/>
        </w:rPr>
        <w:t>（一）项目建设背景</w:t>
      </w:r>
    </w:p>
    <w:p>
      <w:pPr>
        <w:autoSpaceDE w:val="0"/>
        <w:autoSpaceDN w:val="0"/>
        <w:adjustRightInd w:val="0"/>
        <w:spacing w:line="300" w:lineRule="auto"/>
        <w:ind w:firstLine="640" w:firstLineChars="200"/>
        <w:rPr>
          <w:rFonts w:ascii="仿宋_GB2312" w:hAnsi="宋体" w:eastAsia="仿宋_GB2312"/>
          <w:kern w:val="0"/>
          <w:sz w:val="32"/>
          <w:szCs w:val="32"/>
        </w:rPr>
      </w:pPr>
      <w:r>
        <w:rPr>
          <w:rFonts w:hint="eastAsia" w:ascii="仿宋_GB2312" w:hAnsi="宋体" w:eastAsia="仿宋_GB2312"/>
          <w:kern w:val="0"/>
          <w:sz w:val="32"/>
          <w:szCs w:val="32"/>
        </w:rPr>
        <w:t xml:space="preserve">对建设项目立项背景、建设的重要性等进行说明。 </w:t>
      </w:r>
    </w:p>
    <w:p>
      <w:pPr>
        <w:autoSpaceDE w:val="0"/>
        <w:autoSpaceDN w:val="0"/>
        <w:adjustRightInd w:val="0"/>
        <w:spacing w:line="300" w:lineRule="auto"/>
        <w:ind w:firstLine="643" w:firstLineChars="200"/>
        <w:rPr>
          <w:rFonts w:ascii="楷体_GB2312" w:eastAsia="楷体_GB2312"/>
          <w:b/>
          <w:kern w:val="0"/>
          <w:sz w:val="32"/>
          <w:szCs w:val="32"/>
        </w:rPr>
      </w:pPr>
      <w:r>
        <w:rPr>
          <w:rFonts w:hint="eastAsia" w:ascii="楷体_GB2312" w:eastAsia="楷体_GB2312"/>
          <w:b/>
          <w:kern w:val="0"/>
          <w:sz w:val="32"/>
          <w:szCs w:val="32"/>
        </w:rPr>
        <w:t>（二）项目建设方案</w:t>
      </w:r>
    </w:p>
    <w:p>
      <w:pPr>
        <w:autoSpaceDE w:val="0"/>
        <w:autoSpaceDN w:val="0"/>
        <w:adjustRightInd w:val="0"/>
        <w:spacing w:line="300" w:lineRule="auto"/>
        <w:ind w:firstLine="640" w:firstLineChars="200"/>
        <w:rPr>
          <w:rFonts w:ascii="仿宋_GB2312" w:hAnsi="宋体" w:eastAsia="仿宋_GB2312"/>
          <w:kern w:val="0"/>
          <w:sz w:val="32"/>
          <w:szCs w:val="32"/>
        </w:rPr>
      </w:pPr>
      <w:r>
        <w:rPr>
          <w:rFonts w:hint="eastAsia" w:ascii="仿宋_GB2312" w:hAnsi="宋体" w:eastAsia="仿宋_GB2312"/>
          <w:kern w:val="0"/>
          <w:sz w:val="32"/>
          <w:szCs w:val="32"/>
        </w:rPr>
        <w:t>对项目建设内容、建设规模、建设标准及条件、规划布局情况等进行说明。</w:t>
      </w:r>
    </w:p>
    <w:p>
      <w:pPr>
        <w:autoSpaceDE w:val="0"/>
        <w:autoSpaceDN w:val="0"/>
        <w:adjustRightInd w:val="0"/>
        <w:spacing w:line="300" w:lineRule="auto"/>
        <w:ind w:firstLine="643" w:firstLineChars="200"/>
        <w:rPr>
          <w:rFonts w:ascii="楷体_GB2312" w:eastAsia="楷体_GB2312"/>
          <w:b/>
          <w:kern w:val="0"/>
          <w:sz w:val="32"/>
          <w:szCs w:val="32"/>
        </w:rPr>
      </w:pPr>
      <w:r>
        <w:rPr>
          <w:rFonts w:hint="eastAsia" w:ascii="楷体_GB2312" w:eastAsia="楷体_GB2312"/>
          <w:b/>
          <w:kern w:val="0"/>
          <w:sz w:val="32"/>
          <w:szCs w:val="32"/>
        </w:rPr>
        <w:t>（三）项目建设用地情况</w:t>
      </w:r>
    </w:p>
    <w:p>
      <w:pPr>
        <w:autoSpaceDE w:val="0"/>
        <w:autoSpaceDN w:val="0"/>
        <w:adjustRightInd w:val="0"/>
        <w:spacing w:line="300" w:lineRule="auto"/>
        <w:ind w:firstLine="640" w:firstLineChars="200"/>
        <w:rPr>
          <w:rFonts w:ascii="仿宋_GB2312" w:hAnsi="宋体" w:eastAsia="仿宋_GB2312"/>
          <w:kern w:val="0"/>
          <w:sz w:val="32"/>
          <w:szCs w:val="32"/>
        </w:rPr>
      </w:pPr>
      <w:r>
        <w:rPr>
          <w:rFonts w:hint="eastAsia" w:ascii="仿宋_GB2312" w:hAnsi="宋体" w:eastAsia="仿宋_GB2312"/>
          <w:kern w:val="0"/>
          <w:sz w:val="32"/>
          <w:szCs w:val="32"/>
        </w:rPr>
        <w:t>对建设项目拟用地总规模、各功能分区划分及用地规模等进行说明。</w:t>
      </w:r>
    </w:p>
    <w:p>
      <w:pPr>
        <w:autoSpaceDE w:val="0"/>
        <w:autoSpaceDN w:val="0"/>
        <w:adjustRightInd w:val="0"/>
        <w:spacing w:line="300" w:lineRule="auto"/>
        <w:ind w:firstLine="640" w:firstLineChars="200"/>
        <w:rPr>
          <w:rFonts w:ascii="黑体" w:eastAsia="黑体"/>
          <w:kern w:val="0"/>
          <w:sz w:val="32"/>
          <w:szCs w:val="32"/>
        </w:rPr>
      </w:pPr>
      <w:r>
        <w:rPr>
          <w:rFonts w:hint="eastAsia" w:ascii="黑体" w:eastAsia="黑体"/>
          <w:kern w:val="0"/>
          <w:sz w:val="32"/>
          <w:szCs w:val="32"/>
        </w:rPr>
        <w:t>三、节地评价</w:t>
      </w:r>
    </w:p>
    <w:p>
      <w:pPr>
        <w:autoSpaceDE w:val="0"/>
        <w:autoSpaceDN w:val="0"/>
        <w:adjustRightInd w:val="0"/>
        <w:spacing w:line="300" w:lineRule="auto"/>
        <w:ind w:firstLine="643" w:firstLineChars="200"/>
        <w:rPr>
          <w:rFonts w:ascii="楷体_GB2312" w:eastAsia="楷体_GB2312"/>
          <w:b/>
          <w:kern w:val="0"/>
          <w:sz w:val="32"/>
          <w:szCs w:val="32"/>
        </w:rPr>
      </w:pPr>
      <w:r>
        <w:rPr>
          <w:rFonts w:hint="eastAsia" w:ascii="楷体_GB2312" w:eastAsia="楷体_GB2312"/>
          <w:b/>
          <w:kern w:val="0"/>
          <w:sz w:val="32"/>
          <w:szCs w:val="32"/>
        </w:rPr>
        <w:t>（一）节地评价对象</w:t>
      </w:r>
    </w:p>
    <w:p>
      <w:pPr>
        <w:autoSpaceDE w:val="0"/>
        <w:autoSpaceDN w:val="0"/>
        <w:adjustRightInd w:val="0"/>
        <w:spacing w:line="300" w:lineRule="auto"/>
        <w:ind w:firstLine="640" w:firstLineChars="200"/>
        <w:rPr>
          <w:rFonts w:ascii="仿宋_GB2312" w:hAnsi="宋体" w:eastAsia="仿宋_GB2312"/>
          <w:kern w:val="0"/>
          <w:sz w:val="32"/>
          <w:szCs w:val="32"/>
        </w:rPr>
      </w:pPr>
      <w:r>
        <w:rPr>
          <w:rFonts w:hint="eastAsia" w:ascii="仿宋_GB2312" w:hAnsi="宋体" w:eastAsia="仿宋_GB2312"/>
          <w:kern w:val="0"/>
          <w:sz w:val="32"/>
          <w:szCs w:val="32"/>
        </w:rPr>
        <w:t>明确节地评价的对象及范围。</w:t>
      </w:r>
    </w:p>
    <w:p>
      <w:pPr>
        <w:autoSpaceDE w:val="0"/>
        <w:autoSpaceDN w:val="0"/>
        <w:adjustRightInd w:val="0"/>
        <w:spacing w:line="300" w:lineRule="auto"/>
        <w:ind w:firstLine="643" w:firstLineChars="200"/>
        <w:rPr>
          <w:rFonts w:ascii="楷体_GB2312" w:eastAsia="楷体_GB2312"/>
          <w:b/>
          <w:kern w:val="0"/>
          <w:sz w:val="32"/>
          <w:szCs w:val="32"/>
        </w:rPr>
      </w:pPr>
      <w:r>
        <w:rPr>
          <w:rFonts w:hint="eastAsia" w:ascii="楷体_GB2312" w:eastAsia="楷体_GB2312"/>
          <w:b/>
          <w:kern w:val="0"/>
          <w:sz w:val="32"/>
          <w:szCs w:val="32"/>
        </w:rPr>
        <w:t>（二）节地评价原则</w:t>
      </w:r>
    </w:p>
    <w:p>
      <w:pPr>
        <w:autoSpaceDE w:val="0"/>
        <w:autoSpaceDN w:val="0"/>
        <w:adjustRightInd w:val="0"/>
        <w:spacing w:line="300" w:lineRule="auto"/>
        <w:ind w:firstLine="640" w:firstLineChars="200"/>
        <w:rPr>
          <w:rFonts w:ascii="仿宋_GB2312" w:hAnsi="宋体" w:eastAsia="仿宋_GB2312"/>
          <w:kern w:val="0"/>
          <w:sz w:val="32"/>
          <w:szCs w:val="32"/>
        </w:rPr>
      </w:pPr>
      <w:r>
        <w:rPr>
          <w:rFonts w:hint="eastAsia" w:ascii="仿宋_GB2312" w:hAnsi="宋体" w:eastAsia="仿宋_GB2312"/>
          <w:kern w:val="0"/>
          <w:sz w:val="32"/>
          <w:szCs w:val="32"/>
        </w:rPr>
        <w:t>说明节地评价的基本原则，体现综合性、差异性、定性与定量相结合。从建设项目土地利用结构、土地利用强度等方面综合评价土地利用状况；从建设项目实际出发，充分考虑建设项目的类型、特点，以及所处区域经济社会发展差异进行评价；尽量把定性的、经验性的分析进行量化。在对项目建设依据与必要性等进行分析时以定性分析为主，在评判节地水平时以定量分析为主。</w:t>
      </w:r>
    </w:p>
    <w:p>
      <w:pPr>
        <w:autoSpaceDE w:val="0"/>
        <w:autoSpaceDN w:val="0"/>
        <w:adjustRightInd w:val="0"/>
        <w:spacing w:line="300" w:lineRule="auto"/>
        <w:ind w:firstLine="643" w:firstLineChars="200"/>
        <w:rPr>
          <w:rFonts w:ascii="楷体_GB2312" w:eastAsia="楷体_GB2312"/>
          <w:b/>
          <w:kern w:val="0"/>
          <w:sz w:val="32"/>
          <w:szCs w:val="32"/>
        </w:rPr>
      </w:pPr>
      <w:r>
        <w:rPr>
          <w:rFonts w:hint="eastAsia" w:ascii="楷体_GB2312" w:eastAsia="楷体_GB2312"/>
          <w:b/>
          <w:kern w:val="0"/>
          <w:sz w:val="32"/>
          <w:szCs w:val="32"/>
        </w:rPr>
        <w:t>（三）节地评价内容</w:t>
      </w:r>
    </w:p>
    <w:p>
      <w:pPr>
        <w:autoSpaceDE w:val="0"/>
        <w:autoSpaceDN w:val="0"/>
        <w:adjustRightInd w:val="0"/>
        <w:spacing w:line="300" w:lineRule="auto"/>
        <w:ind w:firstLine="640" w:firstLineChars="200"/>
        <w:rPr>
          <w:rFonts w:ascii="仿宋_GB2312" w:hAnsi="宋体" w:eastAsia="仿宋_GB2312"/>
          <w:kern w:val="0"/>
          <w:sz w:val="32"/>
          <w:szCs w:val="32"/>
        </w:rPr>
      </w:pPr>
      <w:r>
        <w:rPr>
          <w:rFonts w:hint="eastAsia" w:ascii="仿宋_GB2312" w:hAnsi="宋体" w:eastAsia="仿宋_GB2312"/>
          <w:kern w:val="0"/>
          <w:sz w:val="32"/>
          <w:szCs w:val="32"/>
        </w:rPr>
        <w:t>分析评价建设项目是否符合产业政策和供地政策；对建设项目总用地规模和各功能分区用地规模进行评价；对建设项目主要工程技术措施进行分析评价；针对国内外同类建设项目用地情况，进行先进性比较分析等。</w:t>
      </w:r>
    </w:p>
    <w:p>
      <w:pPr>
        <w:autoSpaceDE w:val="0"/>
        <w:autoSpaceDN w:val="0"/>
        <w:adjustRightInd w:val="0"/>
        <w:spacing w:line="300" w:lineRule="auto"/>
        <w:ind w:firstLine="640" w:firstLineChars="200"/>
        <w:rPr>
          <w:rFonts w:ascii="黑体" w:eastAsia="黑体"/>
          <w:kern w:val="0"/>
          <w:sz w:val="32"/>
          <w:szCs w:val="32"/>
        </w:rPr>
      </w:pPr>
      <w:r>
        <w:rPr>
          <w:rFonts w:hint="eastAsia" w:ascii="黑体" w:eastAsia="黑体"/>
          <w:kern w:val="0"/>
          <w:sz w:val="32"/>
          <w:szCs w:val="32"/>
        </w:rPr>
        <w:t>四、建设项目规模确定的可行性</w:t>
      </w:r>
    </w:p>
    <w:p>
      <w:pPr>
        <w:autoSpaceDE w:val="0"/>
        <w:autoSpaceDN w:val="0"/>
        <w:adjustRightInd w:val="0"/>
        <w:spacing w:line="300" w:lineRule="auto"/>
        <w:ind w:firstLine="640" w:firstLineChars="200"/>
        <w:rPr>
          <w:rFonts w:ascii="仿宋_GB2312" w:hAnsi="宋体" w:eastAsia="仿宋_GB2312"/>
          <w:kern w:val="0"/>
          <w:sz w:val="32"/>
          <w:szCs w:val="32"/>
        </w:rPr>
      </w:pPr>
      <w:r>
        <w:rPr>
          <w:rFonts w:hint="eastAsia" w:ascii="仿宋_GB2312" w:hAnsi="宋体" w:eastAsia="仿宋_GB2312"/>
          <w:kern w:val="0"/>
          <w:sz w:val="32"/>
          <w:szCs w:val="32"/>
        </w:rPr>
        <w:t>对建设项目用地中存在的主要问题进行分析，说明建设项目规模确定的科学性和可行性。</w:t>
      </w:r>
    </w:p>
    <w:p>
      <w:pPr>
        <w:autoSpaceDE w:val="0"/>
        <w:autoSpaceDN w:val="0"/>
        <w:adjustRightInd w:val="0"/>
        <w:spacing w:line="300" w:lineRule="auto"/>
        <w:ind w:firstLine="640" w:firstLineChars="200"/>
        <w:rPr>
          <w:rFonts w:ascii="黑体" w:eastAsia="黑体"/>
          <w:kern w:val="0"/>
          <w:sz w:val="32"/>
          <w:szCs w:val="32"/>
        </w:rPr>
      </w:pPr>
      <w:r>
        <w:rPr>
          <w:rFonts w:hint="eastAsia" w:ascii="黑体" w:eastAsia="黑体"/>
          <w:kern w:val="0"/>
          <w:sz w:val="32"/>
          <w:szCs w:val="32"/>
        </w:rPr>
        <w:t>五、建设项目节地评价结论</w:t>
      </w:r>
    </w:p>
    <w:p>
      <w:r>
        <w:rPr>
          <w:rFonts w:hint="eastAsia" w:ascii="仿宋_GB2312" w:hAnsi="宋体" w:eastAsia="仿宋_GB2312"/>
          <w:kern w:val="0"/>
          <w:sz w:val="32"/>
          <w:szCs w:val="32"/>
        </w:rPr>
        <w:t>根据节约集约用地原则，确定建设项目总用地和各功能分区用地是否符合节地原则和要求。</w:t>
      </w:r>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D77CBF"/>
    <w:rsid w:val="38D77CBF"/>
    <w:rsid w:val="52F268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2021-01-14T07:29:00Z</dcterms:created>
  <dc:creator>侯一俊</dc:creator>
  <cp:lastModifiedBy>侯一俊</cp:lastModifiedBy>
  <dcterms:modified xsi:type="dcterms:W3CDTF">2021-01-14T07:30:14Z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